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BA1E3" w14:textId="77777777" w:rsidR="005F6D14" w:rsidRPr="005F6D14" w:rsidRDefault="005F6D14" w:rsidP="005F6D14">
      <w:pPr>
        <w:shd w:val="clear" w:color="auto" w:fill="FFFFFF"/>
        <w:spacing w:after="100" w:afterAutospacing="1" w:line="240" w:lineRule="auto"/>
        <w:jc w:val="center"/>
        <w:outlineLvl w:val="4"/>
        <w:rPr>
          <w:rFonts w:ascii="Arial Narrow" w:eastAsia="Times New Roman" w:hAnsi="Arial Narrow" w:cs="Times New Roman"/>
          <w:b/>
          <w:bCs/>
          <w:color w:val="262B40"/>
          <w:kern w:val="0"/>
          <w:lang w:eastAsia="el-GR"/>
          <w14:ligatures w14:val="none"/>
        </w:rPr>
      </w:pPr>
      <w:r w:rsidRPr="005F6D14">
        <w:rPr>
          <w:rFonts w:ascii="Arial Narrow" w:eastAsia="Times New Roman" w:hAnsi="Arial Narrow" w:cs="Calibri"/>
          <w:b/>
          <w:bCs/>
          <w:color w:val="262B40"/>
          <w:kern w:val="0"/>
          <w:lang w:eastAsia="el-GR"/>
          <w14:ligatures w14:val="none"/>
        </w:rPr>
        <w:t>Γ</w:t>
      </w:r>
      <w:r w:rsidRPr="005F6D14">
        <w:rPr>
          <w:rFonts w:ascii="Arial Narrow" w:eastAsia="Times New Roman" w:hAnsi="Arial Narrow" w:cs="Times New Roman"/>
          <w:b/>
          <w:bCs/>
          <w:color w:val="262B40"/>
          <w:kern w:val="0"/>
          <w:lang w:eastAsia="el-GR"/>
          <w14:ligatures w14:val="none"/>
        </w:rPr>
        <w:t>.</w:t>
      </w:r>
      <w:r w:rsidRPr="005F6D14">
        <w:rPr>
          <w:rFonts w:ascii="Arial Narrow" w:eastAsia="Times New Roman" w:hAnsi="Arial Narrow" w:cs="Calibri"/>
          <w:b/>
          <w:bCs/>
          <w:color w:val="262B40"/>
          <w:kern w:val="0"/>
          <w:lang w:eastAsia="el-GR"/>
          <w14:ligatures w14:val="none"/>
        </w:rPr>
        <w:t>Ο</w:t>
      </w:r>
      <w:r w:rsidRPr="005F6D14">
        <w:rPr>
          <w:rFonts w:ascii="Arial Narrow" w:eastAsia="Times New Roman" w:hAnsi="Arial Narrow" w:cs="Times New Roman"/>
          <w:b/>
          <w:bCs/>
          <w:color w:val="262B40"/>
          <w:kern w:val="0"/>
          <w:lang w:eastAsia="el-GR"/>
          <w14:ligatures w14:val="none"/>
        </w:rPr>
        <w:t>.</w:t>
      </w:r>
      <w:r w:rsidRPr="005F6D14">
        <w:rPr>
          <w:rFonts w:ascii="Arial Narrow" w:eastAsia="Times New Roman" w:hAnsi="Arial Narrow" w:cs="Calibri"/>
          <w:b/>
          <w:bCs/>
          <w:color w:val="262B40"/>
          <w:kern w:val="0"/>
          <w:lang w:eastAsia="el-GR"/>
          <w14:ligatures w14:val="none"/>
        </w:rPr>
        <w:t>Ν</w:t>
      </w:r>
      <w:r w:rsidRPr="005F6D14">
        <w:rPr>
          <w:rFonts w:ascii="Arial Narrow" w:eastAsia="Times New Roman" w:hAnsi="Arial Narrow" w:cs="Times New Roman"/>
          <w:b/>
          <w:bCs/>
          <w:color w:val="262B40"/>
          <w:kern w:val="0"/>
          <w:lang w:eastAsia="el-GR"/>
          <w14:ligatures w14:val="none"/>
        </w:rPr>
        <w:t>.</w:t>
      </w:r>
      <w:r w:rsidRPr="005F6D14">
        <w:rPr>
          <w:rFonts w:ascii="Arial Narrow" w:eastAsia="Times New Roman" w:hAnsi="Arial Narrow" w:cs="Calibri"/>
          <w:b/>
          <w:bCs/>
          <w:color w:val="262B40"/>
          <w:kern w:val="0"/>
          <w:lang w:eastAsia="el-GR"/>
          <w14:ligatures w14:val="none"/>
        </w:rPr>
        <w:t>Κ</w:t>
      </w:r>
      <w:r w:rsidRPr="005F6D14">
        <w:rPr>
          <w:rFonts w:ascii="Arial Narrow" w:eastAsia="Times New Roman" w:hAnsi="Arial Narrow" w:cs="Times New Roman"/>
          <w:b/>
          <w:bCs/>
          <w:color w:val="262B40"/>
          <w:kern w:val="0"/>
          <w:lang w:eastAsia="el-GR"/>
          <w14:ligatures w14:val="none"/>
        </w:rPr>
        <w:t xml:space="preserve">. </w:t>
      </w:r>
      <w:r w:rsidRPr="005F6D14">
        <w:rPr>
          <w:rFonts w:ascii="Arial Narrow" w:eastAsia="Times New Roman" w:hAnsi="Arial Narrow" w:cs="Nunito Sans"/>
          <w:b/>
          <w:bCs/>
          <w:color w:val="262B40"/>
          <w:kern w:val="0"/>
          <w:lang w:eastAsia="el-GR"/>
          <w14:ligatures w14:val="none"/>
        </w:rPr>
        <w:t>«</w:t>
      </w:r>
      <w:r w:rsidRPr="005F6D14">
        <w:rPr>
          <w:rFonts w:ascii="Arial Narrow" w:eastAsia="Times New Roman" w:hAnsi="Arial Narrow" w:cs="Calibri"/>
          <w:b/>
          <w:bCs/>
          <w:color w:val="262B40"/>
          <w:kern w:val="0"/>
          <w:lang w:eastAsia="el-GR"/>
          <w14:ligatures w14:val="none"/>
        </w:rPr>
        <w:t>ΟΙ</w:t>
      </w:r>
      <w:r w:rsidRPr="005F6D14">
        <w:rPr>
          <w:rFonts w:ascii="Arial Narrow" w:eastAsia="Times New Roman" w:hAnsi="Arial Narrow" w:cs="Times New Roman"/>
          <w:b/>
          <w:bCs/>
          <w:color w:val="262B40"/>
          <w:kern w:val="0"/>
          <w:lang w:eastAsia="el-GR"/>
          <w14:ligatures w14:val="none"/>
        </w:rPr>
        <w:t xml:space="preserve"> </w:t>
      </w:r>
      <w:r w:rsidRPr="005F6D14">
        <w:rPr>
          <w:rFonts w:ascii="Arial Narrow" w:eastAsia="Times New Roman" w:hAnsi="Arial Narrow" w:cs="Calibri"/>
          <w:b/>
          <w:bCs/>
          <w:color w:val="262B40"/>
          <w:kern w:val="0"/>
          <w:lang w:eastAsia="el-GR"/>
          <w14:ligatures w14:val="none"/>
        </w:rPr>
        <w:t>ΑΓΙΟΙ</w:t>
      </w:r>
      <w:r w:rsidRPr="005F6D14">
        <w:rPr>
          <w:rFonts w:ascii="Arial Narrow" w:eastAsia="Times New Roman" w:hAnsi="Arial Narrow" w:cs="Times New Roman"/>
          <w:b/>
          <w:bCs/>
          <w:color w:val="262B40"/>
          <w:kern w:val="0"/>
          <w:lang w:eastAsia="el-GR"/>
          <w14:ligatures w14:val="none"/>
        </w:rPr>
        <w:t xml:space="preserve"> </w:t>
      </w:r>
      <w:r w:rsidRPr="005F6D14">
        <w:rPr>
          <w:rFonts w:ascii="Arial Narrow" w:eastAsia="Times New Roman" w:hAnsi="Arial Narrow" w:cs="Calibri"/>
          <w:b/>
          <w:bCs/>
          <w:color w:val="262B40"/>
          <w:kern w:val="0"/>
          <w:lang w:eastAsia="el-GR"/>
          <w14:ligatures w14:val="none"/>
        </w:rPr>
        <w:t>ΑΝΑΡΓΥΡΟΙ</w:t>
      </w:r>
      <w:r w:rsidRPr="005F6D14">
        <w:rPr>
          <w:rFonts w:ascii="Arial Narrow" w:eastAsia="Times New Roman" w:hAnsi="Arial Narrow" w:cs="Nunito Sans"/>
          <w:b/>
          <w:bCs/>
          <w:color w:val="262B40"/>
          <w:kern w:val="0"/>
          <w:lang w:eastAsia="el-GR"/>
          <w14:ligatures w14:val="none"/>
        </w:rPr>
        <w:t>»</w:t>
      </w:r>
      <w:r w:rsidRPr="005F6D14">
        <w:rPr>
          <w:rFonts w:ascii="Arial Narrow" w:eastAsia="Times New Roman" w:hAnsi="Arial Narrow" w:cs="Times New Roman"/>
          <w:b/>
          <w:bCs/>
          <w:color w:val="262B40"/>
          <w:kern w:val="0"/>
          <w:lang w:eastAsia="el-GR"/>
          <w14:ligatures w14:val="none"/>
        </w:rPr>
        <w:t xml:space="preserve"> - 2</w:t>
      </w:r>
      <w:r w:rsidRPr="005F6D14">
        <w:rPr>
          <w:rFonts w:ascii="Arial Narrow" w:eastAsia="Times New Roman" w:hAnsi="Arial Narrow" w:cs="Calibri"/>
          <w:b/>
          <w:bCs/>
          <w:color w:val="262B40"/>
          <w:kern w:val="0"/>
          <w:lang w:eastAsia="el-GR"/>
          <w14:ligatures w14:val="none"/>
        </w:rPr>
        <w:t>η</w:t>
      </w:r>
      <w:r w:rsidRPr="005F6D14">
        <w:rPr>
          <w:rFonts w:ascii="Arial Narrow" w:eastAsia="Times New Roman" w:hAnsi="Arial Narrow" w:cs="Times New Roman"/>
          <w:b/>
          <w:bCs/>
          <w:color w:val="262B40"/>
          <w:kern w:val="0"/>
          <w:lang w:eastAsia="el-GR"/>
          <w14:ligatures w14:val="none"/>
        </w:rPr>
        <w:t xml:space="preserve"> </w:t>
      </w:r>
      <w:r w:rsidRPr="005F6D14">
        <w:rPr>
          <w:rFonts w:ascii="Arial Narrow" w:eastAsia="Times New Roman" w:hAnsi="Arial Narrow" w:cs="Nunito Sans"/>
          <w:b/>
          <w:bCs/>
          <w:color w:val="262B40"/>
          <w:kern w:val="0"/>
          <w:lang w:eastAsia="el-GR"/>
          <w14:ligatures w14:val="none"/>
        </w:rPr>
        <w:t>Δ</w:t>
      </w:r>
      <w:r w:rsidRPr="005F6D14">
        <w:rPr>
          <w:rFonts w:ascii="Arial Narrow" w:eastAsia="Times New Roman" w:hAnsi="Arial Narrow" w:cs="Calibri"/>
          <w:b/>
          <w:bCs/>
          <w:color w:val="262B40"/>
          <w:kern w:val="0"/>
          <w:lang w:eastAsia="el-GR"/>
          <w14:ligatures w14:val="none"/>
        </w:rPr>
        <w:t>ιαβούλευση</w:t>
      </w:r>
      <w:r w:rsidRPr="005F6D14">
        <w:rPr>
          <w:rFonts w:ascii="Arial Narrow" w:eastAsia="Times New Roman" w:hAnsi="Arial Narrow" w:cs="Times New Roman"/>
          <w:b/>
          <w:bCs/>
          <w:color w:val="262B40"/>
          <w:kern w:val="0"/>
          <w:lang w:eastAsia="el-GR"/>
          <w14:ligatures w14:val="none"/>
        </w:rPr>
        <w:t xml:space="preserve"> </w:t>
      </w:r>
      <w:r w:rsidRPr="005F6D14">
        <w:rPr>
          <w:rFonts w:ascii="Arial Narrow" w:eastAsia="Times New Roman" w:hAnsi="Arial Narrow" w:cs="Calibri"/>
          <w:b/>
          <w:bCs/>
          <w:color w:val="262B40"/>
          <w:kern w:val="0"/>
          <w:lang w:eastAsia="el-GR"/>
          <w14:ligatures w14:val="none"/>
        </w:rPr>
        <w:t>για</w:t>
      </w:r>
      <w:r w:rsidRPr="005F6D14">
        <w:rPr>
          <w:rFonts w:ascii="Arial Narrow" w:eastAsia="Times New Roman" w:hAnsi="Arial Narrow" w:cs="Times New Roman"/>
          <w:b/>
          <w:bCs/>
          <w:color w:val="262B40"/>
          <w:kern w:val="0"/>
          <w:lang w:eastAsia="el-GR"/>
          <w14:ligatures w14:val="none"/>
        </w:rPr>
        <w:t xml:space="preserve"> </w:t>
      </w:r>
      <w:r w:rsidRPr="005F6D14">
        <w:rPr>
          <w:rFonts w:ascii="Arial Narrow" w:eastAsia="Times New Roman" w:hAnsi="Arial Narrow" w:cs="Nunito Sans"/>
          <w:b/>
          <w:bCs/>
          <w:color w:val="262B40"/>
          <w:kern w:val="0"/>
          <w:lang w:eastAsia="el-GR"/>
          <w14:ligatures w14:val="none"/>
        </w:rPr>
        <w:t>π</w:t>
      </w:r>
      <w:r w:rsidRPr="005F6D14">
        <w:rPr>
          <w:rFonts w:ascii="Arial Narrow" w:eastAsia="Times New Roman" w:hAnsi="Arial Narrow" w:cs="Calibri"/>
          <w:b/>
          <w:bCs/>
          <w:color w:val="262B40"/>
          <w:kern w:val="0"/>
          <w:lang w:eastAsia="el-GR"/>
          <w14:ligatures w14:val="none"/>
        </w:rPr>
        <w:t>ρο</w:t>
      </w:r>
      <w:r w:rsidRPr="005F6D14">
        <w:rPr>
          <w:rFonts w:ascii="Arial Narrow" w:eastAsia="Times New Roman" w:hAnsi="Arial Narrow" w:cs="Nunito Sans"/>
          <w:b/>
          <w:bCs/>
          <w:color w:val="262B40"/>
          <w:kern w:val="0"/>
          <w:lang w:eastAsia="el-GR"/>
          <w14:ligatures w14:val="none"/>
        </w:rPr>
        <w:t>μ</w:t>
      </w:r>
      <w:r w:rsidRPr="005F6D14">
        <w:rPr>
          <w:rFonts w:ascii="Arial Narrow" w:eastAsia="Times New Roman" w:hAnsi="Arial Narrow" w:cs="Calibri"/>
          <w:b/>
          <w:bCs/>
          <w:color w:val="262B40"/>
          <w:kern w:val="0"/>
          <w:lang w:eastAsia="el-GR"/>
          <w14:ligatures w14:val="none"/>
        </w:rPr>
        <w:t>ήθεια</w:t>
      </w:r>
      <w:r w:rsidRPr="005F6D14">
        <w:rPr>
          <w:rFonts w:ascii="Arial Narrow" w:eastAsia="Times New Roman" w:hAnsi="Arial Narrow" w:cs="Times New Roman"/>
          <w:b/>
          <w:bCs/>
          <w:color w:val="262B40"/>
          <w:kern w:val="0"/>
          <w:lang w:eastAsia="el-GR"/>
          <w14:ligatures w14:val="none"/>
        </w:rPr>
        <w:t xml:space="preserve"> </w:t>
      </w:r>
      <w:r w:rsidRPr="005F6D14">
        <w:rPr>
          <w:rFonts w:ascii="Arial Narrow" w:eastAsia="Times New Roman" w:hAnsi="Arial Narrow" w:cs="Nunito Sans"/>
          <w:b/>
          <w:bCs/>
          <w:color w:val="262B40"/>
          <w:kern w:val="0"/>
          <w:lang w:eastAsia="el-GR"/>
          <w14:ligatures w14:val="none"/>
        </w:rPr>
        <w:t>«</w:t>
      </w:r>
      <w:r w:rsidRPr="005F6D14">
        <w:rPr>
          <w:rFonts w:ascii="Arial Narrow" w:eastAsia="Times New Roman" w:hAnsi="Arial Narrow" w:cs="Calibri"/>
          <w:b/>
          <w:bCs/>
          <w:color w:val="262B40"/>
          <w:kern w:val="0"/>
          <w:lang w:eastAsia="el-GR"/>
          <w14:ligatures w14:val="none"/>
        </w:rPr>
        <w:t>ΕΝΤΕΡΙΚ</w:t>
      </w:r>
      <w:r w:rsidRPr="005F6D14">
        <w:rPr>
          <w:rFonts w:ascii="Arial Narrow" w:eastAsia="Times New Roman" w:hAnsi="Arial Narrow" w:cs="Nunito Sans"/>
          <w:b/>
          <w:bCs/>
          <w:color w:val="262B40"/>
          <w:kern w:val="0"/>
          <w:lang w:eastAsia="el-GR"/>
          <w14:ligatures w14:val="none"/>
        </w:rPr>
        <w:t>Ω</w:t>
      </w:r>
      <w:r w:rsidRPr="005F6D14">
        <w:rPr>
          <w:rFonts w:ascii="Arial Narrow" w:eastAsia="Times New Roman" w:hAnsi="Arial Narrow" w:cs="Calibri"/>
          <w:b/>
          <w:bCs/>
          <w:color w:val="262B40"/>
          <w:kern w:val="0"/>
          <w:lang w:eastAsia="el-GR"/>
          <w14:ligatures w14:val="none"/>
        </w:rPr>
        <w:t>Ν</w:t>
      </w:r>
      <w:r w:rsidRPr="005F6D14">
        <w:rPr>
          <w:rFonts w:ascii="Arial Narrow" w:eastAsia="Times New Roman" w:hAnsi="Arial Narrow" w:cs="Times New Roman"/>
          <w:b/>
          <w:bCs/>
          <w:color w:val="262B40"/>
          <w:kern w:val="0"/>
          <w:lang w:eastAsia="el-GR"/>
          <w14:ligatures w14:val="none"/>
        </w:rPr>
        <w:t xml:space="preserve"> </w:t>
      </w:r>
      <w:r w:rsidRPr="005F6D14">
        <w:rPr>
          <w:rFonts w:ascii="Arial Narrow" w:eastAsia="Times New Roman" w:hAnsi="Arial Narrow" w:cs="Calibri"/>
          <w:b/>
          <w:bCs/>
          <w:color w:val="262B40"/>
          <w:kern w:val="0"/>
          <w:lang w:eastAsia="el-GR"/>
          <w14:ligatures w14:val="none"/>
        </w:rPr>
        <w:t>ΤΡΟΦ</w:t>
      </w:r>
      <w:r w:rsidRPr="005F6D14">
        <w:rPr>
          <w:rFonts w:ascii="Arial Narrow" w:eastAsia="Times New Roman" w:hAnsi="Arial Narrow" w:cs="Nunito Sans"/>
          <w:b/>
          <w:bCs/>
          <w:color w:val="262B40"/>
          <w:kern w:val="0"/>
          <w:lang w:eastAsia="el-GR"/>
          <w14:ligatures w14:val="none"/>
        </w:rPr>
        <w:t>Ω</w:t>
      </w:r>
      <w:r w:rsidRPr="005F6D14">
        <w:rPr>
          <w:rFonts w:ascii="Arial Narrow" w:eastAsia="Times New Roman" w:hAnsi="Arial Narrow" w:cs="Calibri"/>
          <w:b/>
          <w:bCs/>
          <w:color w:val="262B40"/>
          <w:kern w:val="0"/>
          <w:lang w:eastAsia="el-GR"/>
          <w14:ligatures w14:val="none"/>
        </w:rPr>
        <w:t>Ν</w:t>
      </w:r>
      <w:r w:rsidRPr="005F6D14">
        <w:rPr>
          <w:rFonts w:ascii="Arial Narrow" w:eastAsia="Times New Roman" w:hAnsi="Arial Narrow" w:cs="Times New Roman"/>
          <w:b/>
          <w:bCs/>
          <w:color w:val="262B40"/>
          <w:kern w:val="0"/>
          <w:lang w:eastAsia="el-GR"/>
          <w14:ligatures w14:val="none"/>
        </w:rPr>
        <w:t>»</w:t>
      </w:r>
    </w:p>
    <w:p w14:paraId="3441CEC9" w14:textId="3D45C301" w:rsidR="005F6D14" w:rsidRPr="005F6D14" w:rsidRDefault="005F6D14" w:rsidP="005F6D14">
      <w:pPr>
        <w:rPr>
          <w:rFonts w:ascii="Arial Narrow" w:hAnsi="Arial Narrow"/>
          <w:b/>
          <w:bCs/>
        </w:rPr>
      </w:pPr>
      <w:r w:rsidRPr="005F6D14">
        <w:rPr>
          <w:rFonts w:ascii="Arial Narrow" w:hAnsi="Arial Narrow"/>
        </w:rPr>
        <w:t>Όνομα</w:t>
      </w:r>
      <w:r w:rsidRPr="005F6D14">
        <w:rPr>
          <w:rFonts w:ascii="Arial Narrow" w:hAnsi="Arial Narrow"/>
        </w:rPr>
        <w:t xml:space="preserve">: </w:t>
      </w:r>
      <w:r w:rsidRPr="005F6D14">
        <w:rPr>
          <w:rFonts w:ascii="Arial Narrow" w:hAnsi="Arial Narrow"/>
          <w:b/>
          <w:bCs/>
          <w:lang w:val="en-US"/>
        </w:rPr>
        <w:t>SYN</w:t>
      </w:r>
      <w:r w:rsidRPr="005F6D14">
        <w:rPr>
          <w:rFonts w:ascii="Arial Narrow" w:hAnsi="Arial Narrow"/>
          <w:b/>
          <w:bCs/>
        </w:rPr>
        <w:t xml:space="preserve"> </w:t>
      </w:r>
      <w:r w:rsidRPr="005F6D14">
        <w:rPr>
          <w:rFonts w:ascii="Arial Narrow" w:hAnsi="Arial Narrow"/>
          <w:b/>
          <w:bCs/>
          <w:lang w:val="en-US"/>
        </w:rPr>
        <w:t>INNOVATION</w:t>
      </w:r>
      <w:r w:rsidRPr="005F6D14">
        <w:rPr>
          <w:rFonts w:ascii="Arial Narrow" w:hAnsi="Arial Narrow"/>
          <w:b/>
          <w:bCs/>
        </w:rPr>
        <w:t xml:space="preserve"> </w:t>
      </w:r>
      <w:r w:rsidRPr="005F6D14">
        <w:rPr>
          <w:rFonts w:ascii="Arial Narrow" w:hAnsi="Arial Narrow"/>
          <w:b/>
          <w:bCs/>
          <w:lang w:val="en-US"/>
        </w:rPr>
        <w:t>LABORATORIES</w:t>
      </w:r>
      <w:r w:rsidRPr="005F6D14">
        <w:rPr>
          <w:rFonts w:ascii="Arial Narrow" w:hAnsi="Arial Narrow"/>
          <w:b/>
          <w:bCs/>
        </w:rPr>
        <w:t xml:space="preserve"> ΕΜΠΟΡΙΑ ΚΑΙ ΠΑΡΑΓΩΓΗ ΦΑΡΜΑΚΩΝ ΔΙΑΤΡΟΦΙΚΩΝ ΒΙΟΤΕΧΝΟΛΟΓΙΚΩΝ ΠΡΟΙΟΝΤΩΝ ΑΝΩΝΥΜΗ ΕΤΑΙΡΕΙΑ</w:t>
      </w:r>
    </w:p>
    <w:p w14:paraId="34F955A8" w14:textId="367CCE56" w:rsidR="005F6D14" w:rsidRPr="005F6D14" w:rsidRDefault="005F6D14" w:rsidP="005F6D14">
      <w:pPr>
        <w:ind w:left="3600" w:firstLine="720"/>
        <w:rPr>
          <w:rFonts w:ascii="Arial Narrow" w:hAnsi="Arial Narrow"/>
          <w:lang w:val="en-US"/>
        </w:rPr>
      </w:pPr>
      <w:r w:rsidRPr="005F6D14">
        <w:rPr>
          <w:rFonts w:ascii="Arial Narrow" w:hAnsi="Arial Narrow"/>
          <w:lang w:val="en-US"/>
        </w:rPr>
        <w:t>Email</w:t>
      </w:r>
      <w:r w:rsidRPr="005F6D14">
        <w:rPr>
          <w:rFonts w:ascii="Arial Narrow" w:hAnsi="Arial Narrow"/>
          <w:lang w:val="en-US"/>
        </w:rPr>
        <w:t xml:space="preserve">: </w:t>
      </w:r>
      <w:hyperlink r:id="rId4" w:history="1">
        <w:r w:rsidRPr="007B75CA">
          <w:rPr>
            <w:rStyle w:val="-"/>
            <w:rFonts w:ascii="Arial Narrow" w:hAnsi="Arial Narrow"/>
            <w:lang w:val="en-US"/>
          </w:rPr>
          <w:t>e.thanou@syn-lab.gr</w:t>
        </w:r>
      </w:hyperlink>
      <w:r>
        <w:rPr>
          <w:rFonts w:ascii="Arial Narrow" w:hAnsi="Arial Narrow"/>
          <w:lang w:val="en-US"/>
        </w:rPr>
        <w:tab/>
      </w:r>
      <w:r>
        <w:rPr>
          <w:rFonts w:ascii="Arial Narrow" w:hAnsi="Arial Narrow"/>
          <w:lang w:val="en-US"/>
        </w:rPr>
        <w:tab/>
      </w:r>
      <w:r w:rsidRPr="005F6D14">
        <w:rPr>
          <w:rFonts w:ascii="Arial Narrow" w:hAnsi="Arial Narrow"/>
        </w:rPr>
        <w:t>Δημοσιεύθηκε</w:t>
      </w:r>
      <w:r w:rsidRPr="005F6D14">
        <w:rPr>
          <w:rFonts w:ascii="Arial Narrow" w:hAnsi="Arial Narrow"/>
          <w:lang w:val="en-US"/>
        </w:rPr>
        <w:t xml:space="preserve">: </w:t>
      </w:r>
      <w:r w:rsidRPr="005F6D14">
        <w:rPr>
          <w:rFonts w:ascii="Arial Narrow" w:hAnsi="Arial Narrow"/>
          <w:lang w:val="en-US"/>
        </w:rPr>
        <w:t>05-06-2024</w:t>
      </w:r>
    </w:p>
    <w:p w14:paraId="63E19A6B" w14:textId="77777777" w:rsidR="005F6D14" w:rsidRDefault="005F6D14" w:rsidP="005F6D14">
      <w:pPr>
        <w:rPr>
          <w:rFonts w:ascii="Arial Narrow" w:hAnsi="Arial Narrow"/>
          <w:lang w:val="en-US"/>
        </w:rPr>
      </w:pPr>
    </w:p>
    <w:p w14:paraId="3AD0270E" w14:textId="6D049554" w:rsidR="005F6D14" w:rsidRDefault="005F6D14" w:rsidP="005F6D14">
      <w:pPr>
        <w:rPr>
          <w:rFonts w:ascii="Arial Narrow" w:hAnsi="Arial Narrow"/>
          <w:lang w:val="en-US"/>
        </w:rPr>
      </w:pPr>
      <w:r w:rsidRPr="005F6D14">
        <w:rPr>
          <w:rFonts w:ascii="Arial Narrow" w:hAnsi="Arial Narrow"/>
        </w:rPr>
        <w:t>Άρθρο</w:t>
      </w:r>
      <w:r w:rsidRPr="005F6D14">
        <w:rPr>
          <w:rFonts w:ascii="Arial Narrow" w:hAnsi="Arial Narrow"/>
        </w:rPr>
        <w:t xml:space="preserve">: </w:t>
      </w:r>
      <w:r w:rsidRPr="005F6D14">
        <w:rPr>
          <w:rFonts w:ascii="Arial Narrow" w:hAnsi="Arial Narrow"/>
        </w:rPr>
        <w:t>ΠΑΡΑΤΗΡΗΣΕΙΣ ΕΠΙ ΤΗΣ 2ης ΔΗΜΟΣΙΑΣ ΔΙΑΒΟΥΛΕΥΣΗΣ ΓΙΑ ΤΗΝ ΠΡΟΜΗΘΕΙΑ «ΕΝΤΕΡΙΚΩΝ ΤΡΟΦΩΝ»</w:t>
      </w:r>
    </w:p>
    <w:p w14:paraId="236CE918" w14:textId="77777777" w:rsidR="005F6D14" w:rsidRDefault="005F6D14" w:rsidP="005F6D14">
      <w:pPr>
        <w:rPr>
          <w:rFonts w:ascii="Arial Narrow" w:hAnsi="Arial Narrow"/>
          <w:lang w:val="en-US"/>
        </w:rPr>
      </w:pPr>
    </w:p>
    <w:p w14:paraId="544699EC" w14:textId="77777777" w:rsidR="005F6D14" w:rsidRPr="005F6D14" w:rsidRDefault="005F6D14" w:rsidP="005F6D14">
      <w:pPr>
        <w:rPr>
          <w:rFonts w:ascii="Arial Narrow" w:hAnsi="Arial Narrow"/>
        </w:rPr>
      </w:pPr>
      <w:r w:rsidRPr="005F6D14">
        <w:rPr>
          <w:rFonts w:ascii="Arial Narrow" w:hAnsi="Arial Narrow"/>
        </w:rPr>
        <w:t>ΠΡΟΣ</w:t>
      </w:r>
    </w:p>
    <w:p w14:paraId="338BD2DE" w14:textId="77777777" w:rsidR="005F6D14" w:rsidRPr="005F6D14" w:rsidRDefault="005F6D14" w:rsidP="005F6D14">
      <w:pPr>
        <w:rPr>
          <w:rFonts w:ascii="Arial Narrow" w:hAnsi="Arial Narrow"/>
        </w:rPr>
      </w:pPr>
      <w:r w:rsidRPr="005F6D14">
        <w:rPr>
          <w:rFonts w:ascii="Arial Narrow" w:hAnsi="Arial Narrow"/>
        </w:rPr>
        <w:t>ΥΠΟΥΡΓΕΙΟ ΥΓΕΙΑΣ &amp; ΚΟΙ. ΑΛΛΗΛΛΕΓΓΥΗΣ</w:t>
      </w:r>
    </w:p>
    <w:p w14:paraId="16256A37" w14:textId="77777777" w:rsidR="005F6D14" w:rsidRPr="005F6D14" w:rsidRDefault="005F6D14" w:rsidP="005F6D14">
      <w:pPr>
        <w:rPr>
          <w:rFonts w:ascii="Arial Narrow" w:hAnsi="Arial Narrow"/>
        </w:rPr>
      </w:pPr>
      <w:r w:rsidRPr="005F6D14">
        <w:rPr>
          <w:rFonts w:ascii="Arial Narrow" w:hAnsi="Arial Narrow"/>
        </w:rPr>
        <w:t xml:space="preserve">1η ΥΓΕΙΟΝΟΜΙΚΗ ΠΕΡΙΦΕΡΕΙΑ ΑΤΤΙΚΗΣ </w:t>
      </w:r>
    </w:p>
    <w:p w14:paraId="3468721C" w14:textId="77777777" w:rsidR="005F6D14" w:rsidRPr="005F6D14" w:rsidRDefault="005F6D14" w:rsidP="005F6D14">
      <w:pPr>
        <w:rPr>
          <w:rFonts w:ascii="Arial Narrow" w:hAnsi="Arial Narrow"/>
        </w:rPr>
      </w:pPr>
      <w:r w:rsidRPr="005F6D14">
        <w:rPr>
          <w:rFonts w:ascii="Arial Narrow" w:hAnsi="Arial Narrow"/>
        </w:rPr>
        <w:t>Γ.Ο.Ν.Κ. «ΟΙ ΑΓΙΟΙ ΑΝΑΡΓΥΡΟΙ»</w:t>
      </w:r>
    </w:p>
    <w:p w14:paraId="25EE6381" w14:textId="77777777" w:rsidR="005F6D14" w:rsidRPr="005F6D14" w:rsidRDefault="005F6D14" w:rsidP="005F6D14">
      <w:pPr>
        <w:rPr>
          <w:rFonts w:ascii="Arial Narrow" w:hAnsi="Arial Narrow"/>
        </w:rPr>
      </w:pPr>
      <w:r w:rsidRPr="005F6D14">
        <w:rPr>
          <w:rFonts w:ascii="Arial Narrow" w:hAnsi="Arial Narrow"/>
        </w:rPr>
        <w:t>ΚΑΛΥΦΤΑΚΗ, Ν. ΚΗΦΙΣΙΑ</w:t>
      </w:r>
    </w:p>
    <w:p w14:paraId="607C413C" w14:textId="7E26AE71" w:rsidR="005F6D14" w:rsidRPr="005F6D14" w:rsidRDefault="005F6D14" w:rsidP="005F6D14">
      <w:pPr>
        <w:rPr>
          <w:rFonts w:ascii="Arial Narrow" w:hAnsi="Arial Narrow"/>
        </w:rPr>
      </w:pPr>
      <w:r w:rsidRPr="005F6D14">
        <w:rPr>
          <w:rFonts w:ascii="Arial Narrow" w:hAnsi="Arial Narrow"/>
        </w:rPr>
        <w:tab/>
      </w:r>
      <w:r w:rsidRPr="005F6D14">
        <w:rPr>
          <w:rFonts w:ascii="Arial Narrow" w:hAnsi="Arial Narrow"/>
        </w:rPr>
        <w:tab/>
      </w:r>
      <w:r w:rsidRPr="005F6D14">
        <w:rPr>
          <w:rFonts w:ascii="Arial Narrow" w:hAnsi="Arial Narrow"/>
        </w:rPr>
        <w:tab/>
      </w:r>
    </w:p>
    <w:p w14:paraId="2E2E1002" w14:textId="77777777" w:rsidR="005F6D14" w:rsidRPr="005F6D14" w:rsidRDefault="005F6D14" w:rsidP="005F6D14">
      <w:pPr>
        <w:rPr>
          <w:rFonts w:ascii="Arial Narrow" w:hAnsi="Arial Narrow"/>
        </w:rPr>
      </w:pPr>
      <w:r w:rsidRPr="005F6D14">
        <w:rPr>
          <w:rFonts w:ascii="Arial Narrow" w:hAnsi="Arial Narrow"/>
        </w:rPr>
        <w:t>ΠΡΟΤΑΣΕΙΣ ΓΙΑ ΤΗ  ΔΙΑΒΟ</w:t>
      </w:r>
      <w:r w:rsidRPr="005F6D14">
        <w:rPr>
          <w:rFonts w:ascii="Arial Narrow" w:hAnsi="Arial Narrow"/>
          <w:lang w:val="en-US"/>
        </w:rPr>
        <w:t>Y</w:t>
      </w:r>
      <w:r w:rsidRPr="005F6D14">
        <w:rPr>
          <w:rFonts w:ascii="Arial Narrow" w:hAnsi="Arial Narrow"/>
        </w:rPr>
        <w:t>ΛΕΥΣΗ ΕΠΙ ΤΩΝ ΤΕΧΝΙΚΩΝ ΠΡΟΔΙΑΓΡΑΦΩΝ ΔΙΑΛΥΜΑΤΩΝ ΕΝΤΕΡΙΚΗΣ ΔΙΑΤΡΟΦΗΣ</w:t>
      </w:r>
    </w:p>
    <w:p w14:paraId="3828DBE4" w14:textId="77777777" w:rsidR="005F6D14" w:rsidRPr="005F6D14" w:rsidRDefault="005F6D14" w:rsidP="005F6D14">
      <w:pPr>
        <w:rPr>
          <w:rFonts w:ascii="Arial Narrow" w:hAnsi="Arial Narrow"/>
        </w:rPr>
      </w:pPr>
    </w:p>
    <w:p w14:paraId="12889864" w14:textId="77777777" w:rsidR="005F6D14" w:rsidRPr="005F6D14" w:rsidRDefault="005F6D14" w:rsidP="005F6D14">
      <w:pPr>
        <w:rPr>
          <w:rFonts w:ascii="Arial Narrow" w:hAnsi="Arial Narrow"/>
        </w:rPr>
      </w:pPr>
      <w:r w:rsidRPr="005F6D14">
        <w:rPr>
          <w:rFonts w:ascii="Arial Narrow" w:hAnsi="Arial Narrow"/>
        </w:rPr>
        <w:t>Κύριοι,</w:t>
      </w:r>
    </w:p>
    <w:p w14:paraId="5EFECC3F" w14:textId="77777777" w:rsidR="005F6D14" w:rsidRPr="005F6D14" w:rsidRDefault="005F6D14" w:rsidP="005F6D14">
      <w:pPr>
        <w:rPr>
          <w:rFonts w:ascii="Arial Narrow" w:hAnsi="Arial Narrow"/>
        </w:rPr>
      </w:pPr>
      <w:r w:rsidRPr="005F6D14">
        <w:rPr>
          <w:rFonts w:ascii="Arial Narrow" w:hAnsi="Arial Narrow"/>
        </w:rPr>
        <w:t xml:space="preserve">Σας υποβάλλουμε, εγγράφως , ως νόμιμοι αντιπρόσωποι των προϊόντων εντερικής σίτισης  της εταιρείας </w:t>
      </w:r>
      <w:r w:rsidRPr="005F6D14">
        <w:rPr>
          <w:rFonts w:ascii="Arial Narrow" w:hAnsi="Arial Narrow"/>
          <w:lang w:val="en-US"/>
        </w:rPr>
        <w:t>Nestle</w:t>
      </w:r>
      <w:r w:rsidRPr="005F6D14">
        <w:rPr>
          <w:rFonts w:ascii="Arial Narrow" w:hAnsi="Arial Narrow"/>
        </w:rPr>
        <w:t xml:space="preserve">, τη συμμετοχή μας στην </w:t>
      </w:r>
      <w:r w:rsidRPr="005F6D14">
        <w:rPr>
          <w:rFonts w:ascii="Arial Narrow" w:hAnsi="Arial Narrow"/>
          <w:lang w:val="en-US"/>
        </w:rPr>
        <w:t>B</w:t>
      </w:r>
      <w:r w:rsidRPr="005F6D14">
        <w:rPr>
          <w:rFonts w:ascii="Arial Narrow" w:hAnsi="Arial Narrow"/>
        </w:rPr>
        <w:t xml:space="preserve">’ διαβούλευση των τεχνικών προδιαγραφών για την προμήθεια των διαλυμάτων εντερικής διατροφής. </w:t>
      </w:r>
    </w:p>
    <w:p w14:paraId="6CA2B591" w14:textId="77777777" w:rsidR="005F6D14" w:rsidRPr="005F6D14" w:rsidRDefault="005F6D14" w:rsidP="005F6D14">
      <w:pPr>
        <w:rPr>
          <w:rFonts w:ascii="Arial Narrow" w:hAnsi="Arial Narrow"/>
        </w:rPr>
      </w:pPr>
      <w:r w:rsidRPr="005F6D14">
        <w:rPr>
          <w:rFonts w:ascii="Arial Narrow" w:hAnsi="Arial Narrow"/>
        </w:rPr>
        <w:t>Αναλυτικά :</w:t>
      </w:r>
    </w:p>
    <w:p w14:paraId="129E7186" w14:textId="77777777" w:rsidR="005F6D14" w:rsidRPr="005F6D14" w:rsidRDefault="005F6D14" w:rsidP="005F6D14">
      <w:pPr>
        <w:rPr>
          <w:rFonts w:ascii="Arial Narrow" w:hAnsi="Arial Narrow"/>
        </w:rPr>
      </w:pPr>
      <w:r w:rsidRPr="005F6D14">
        <w:rPr>
          <w:rFonts w:ascii="Arial Narrow" w:hAnsi="Arial Narrow"/>
        </w:rPr>
        <w:t>Α. Πολυμερή Διαλύματα εντερικής σίτισης μέσω σωλήνων &amp; στομίων :</w:t>
      </w:r>
    </w:p>
    <w:p w14:paraId="42633A94" w14:textId="77777777" w:rsidR="005F6D14" w:rsidRPr="005F6D14" w:rsidRDefault="005F6D14" w:rsidP="005F6D14">
      <w:pPr>
        <w:rPr>
          <w:rFonts w:ascii="Arial Narrow" w:hAnsi="Arial Narrow"/>
        </w:rPr>
      </w:pPr>
      <w:r w:rsidRPr="005F6D14">
        <w:rPr>
          <w:rFonts w:ascii="Arial Narrow" w:hAnsi="Arial Narrow"/>
        </w:rPr>
        <w:t>•</w:t>
      </w:r>
      <w:r w:rsidRPr="005F6D14">
        <w:rPr>
          <w:rFonts w:ascii="Arial Narrow" w:hAnsi="Arial Narrow"/>
        </w:rPr>
        <w:tab/>
        <w:t xml:space="preserve">Για τα είδη  </w:t>
      </w:r>
      <w:r w:rsidRPr="005F6D14">
        <w:rPr>
          <w:rFonts w:ascii="Arial Narrow" w:hAnsi="Arial Narrow"/>
          <w:lang w:val="en-US"/>
        </w:rPr>
        <w:t>A</w:t>
      </w:r>
      <w:r w:rsidRPr="005F6D14">
        <w:rPr>
          <w:rFonts w:ascii="Arial Narrow" w:hAnsi="Arial Narrow"/>
        </w:rPr>
        <w:t xml:space="preserve"> 4 &amp; Α10,</w:t>
      </w:r>
    </w:p>
    <w:p w14:paraId="524E9938" w14:textId="77777777" w:rsidR="005F6D14" w:rsidRPr="005F6D14" w:rsidRDefault="005F6D14" w:rsidP="005F6D14">
      <w:pPr>
        <w:rPr>
          <w:rFonts w:ascii="Arial Narrow" w:hAnsi="Arial Narrow"/>
        </w:rPr>
      </w:pPr>
      <w:r w:rsidRPr="005F6D14">
        <w:rPr>
          <w:rFonts w:ascii="Arial Narrow" w:hAnsi="Arial Narrow"/>
        </w:rPr>
        <w:t>Δεδομένου ότι για την ημερήσια κάλυψη ενός   ασθενούς  χρειάζεται , τουλάχιστον, 1000</w:t>
      </w:r>
      <w:r w:rsidRPr="005F6D14">
        <w:rPr>
          <w:rFonts w:ascii="Arial Narrow" w:hAnsi="Arial Narrow"/>
          <w:lang w:val="en-US"/>
        </w:rPr>
        <w:t>ml</w:t>
      </w:r>
      <w:r w:rsidRPr="005F6D14">
        <w:rPr>
          <w:rFonts w:ascii="Arial Narrow" w:hAnsi="Arial Narrow"/>
        </w:rPr>
        <w:t xml:space="preserve"> σκευάσματος  (ως αποκλειστική σίτιση), και σύμφωνα με τις οδηγίες του </w:t>
      </w:r>
      <w:r w:rsidRPr="005F6D14">
        <w:rPr>
          <w:rFonts w:ascii="Arial Narrow" w:hAnsi="Arial Narrow"/>
          <w:lang w:val="en-US"/>
        </w:rPr>
        <w:t>ESPEN</w:t>
      </w:r>
      <w:r w:rsidRPr="005F6D14">
        <w:rPr>
          <w:rFonts w:ascii="Arial Narrow" w:hAnsi="Arial Narrow"/>
        </w:rPr>
        <w:t xml:space="preserve"> </w:t>
      </w:r>
      <w:r w:rsidRPr="005F6D14">
        <w:rPr>
          <w:rFonts w:ascii="Arial Narrow" w:hAnsi="Arial Narrow"/>
          <w:lang w:val="en-US"/>
        </w:rPr>
        <w:t>Consensus</w:t>
      </w:r>
      <w:r w:rsidRPr="005F6D14">
        <w:rPr>
          <w:rFonts w:ascii="Arial Narrow" w:hAnsi="Arial Narrow"/>
        </w:rPr>
        <w:t xml:space="preserve"> </w:t>
      </w:r>
      <w:proofErr w:type="spellStart"/>
      <w:r w:rsidRPr="005F6D14">
        <w:rPr>
          <w:rFonts w:ascii="Arial Narrow" w:hAnsi="Arial Narrow"/>
          <w:lang w:val="en-US"/>
        </w:rPr>
        <w:t>Fibre</w:t>
      </w:r>
      <w:proofErr w:type="spellEnd"/>
      <w:r w:rsidRPr="005F6D14">
        <w:rPr>
          <w:rFonts w:ascii="Arial Narrow" w:hAnsi="Arial Narrow"/>
        </w:rPr>
        <w:t xml:space="preserve"> </w:t>
      </w:r>
      <w:r w:rsidRPr="005F6D14">
        <w:rPr>
          <w:rFonts w:ascii="Arial Narrow" w:hAnsi="Arial Narrow"/>
          <w:lang w:val="en-US"/>
        </w:rPr>
        <w:t>Recommendations</w:t>
      </w:r>
      <w:r w:rsidRPr="005F6D14">
        <w:rPr>
          <w:rFonts w:ascii="Arial Narrow" w:hAnsi="Arial Narrow"/>
        </w:rPr>
        <w:t xml:space="preserve"> (</w:t>
      </w:r>
      <w:r w:rsidRPr="005F6D14">
        <w:rPr>
          <w:rFonts w:ascii="Arial Narrow" w:hAnsi="Arial Narrow"/>
          <w:lang w:val="en-US"/>
        </w:rPr>
        <w:t>Grade</w:t>
      </w:r>
      <w:r w:rsidRPr="005F6D14">
        <w:rPr>
          <w:rFonts w:ascii="Arial Narrow" w:hAnsi="Arial Narrow"/>
        </w:rPr>
        <w:t xml:space="preserve"> </w:t>
      </w:r>
      <w:r w:rsidRPr="005F6D14">
        <w:rPr>
          <w:rFonts w:ascii="Arial Narrow" w:hAnsi="Arial Narrow"/>
          <w:lang w:val="en-US"/>
        </w:rPr>
        <w:t>A</w:t>
      </w:r>
      <w:r w:rsidRPr="005F6D14">
        <w:rPr>
          <w:rFonts w:ascii="Arial Narrow" w:hAnsi="Arial Narrow"/>
        </w:rPr>
        <w:t>), ένας ασθενής χρειάζεται 22</w:t>
      </w:r>
      <w:r w:rsidRPr="005F6D14">
        <w:rPr>
          <w:rFonts w:ascii="Arial Narrow" w:hAnsi="Arial Narrow"/>
          <w:lang w:val="en-US"/>
        </w:rPr>
        <w:t>g</w:t>
      </w:r>
      <w:r w:rsidRPr="005F6D14">
        <w:rPr>
          <w:rFonts w:ascii="Arial Narrow" w:hAnsi="Arial Narrow"/>
        </w:rPr>
        <w:t>/</w:t>
      </w:r>
      <w:r w:rsidRPr="005F6D14">
        <w:rPr>
          <w:rFonts w:ascii="Arial Narrow" w:hAnsi="Arial Narrow"/>
          <w:lang w:val="en-US"/>
        </w:rPr>
        <w:t>L</w:t>
      </w:r>
      <w:r w:rsidRPr="005F6D14">
        <w:rPr>
          <w:rFonts w:ascii="Arial Narrow" w:hAnsi="Arial Narrow"/>
        </w:rPr>
        <w:t xml:space="preserve"> διαλυτή φυτική ίνα,  προτείνουμε, λοιπόν, στις τεχνικές προδιαγραφές (για τα 2 αναφερόμενα είδη), η ποσότητα των διαλυτών φυτικών ινών να είναι ≥ 2</w:t>
      </w:r>
      <w:r w:rsidRPr="005F6D14">
        <w:rPr>
          <w:rFonts w:ascii="Arial Narrow" w:hAnsi="Arial Narrow"/>
          <w:lang w:val="en-US"/>
        </w:rPr>
        <w:t>g</w:t>
      </w:r>
      <w:r w:rsidRPr="005F6D14">
        <w:rPr>
          <w:rFonts w:ascii="Arial Narrow" w:hAnsi="Arial Narrow"/>
        </w:rPr>
        <w:t>/100</w:t>
      </w:r>
      <w:r w:rsidRPr="005F6D14">
        <w:rPr>
          <w:rFonts w:ascii="Arial Narrow" w:hAnsi="Arial Narrow"/>
          <w:lang w:val="en-US"/>
        </w:rPr>
        <w:t>ml</w:t>
      </w:r>
      <w:r w:rsidRPr="005F6D14">
        <w:rPr>
          <w:rFonts w:ascii="Arial Narrow" w:hAnsi="Arial Narrow"/>
        </w:rPr>
        <w:t xml:space="preserve">. </w:t>
      </w:r>
    </w:p>
    <w:p w14:paraId="5390E129" w14:textId="77777777" w:rsidR="005F6D14" w:rsidRPr="005F6D14" w:rsidRDefault="005F6D14" w:rsidP="005F6D14">
      <w:pPr>
        <w:rPr>
          <w:rFonts w:ascii="Arial Narrow" w:hAnsi="Arial Narrow"/>
        </w:rPr>
      </w:pPr>
      <w:r w:rsidRPr="005F6D14">
        <w:rPr>
          <w:rFonts w:ascii="Arial Narrow" w:hAnsi="Arial Narrow"/>
        </w:rPr>
        <w:t>•</w:t>
      </w:r>
      <w:r w:rsidRPr="005F6D14">
        <w:rPr>
          <w:rFonts w:ascii="Arial Narrow" w:hAnsi="Arial Narrow"/>
        </w:rPr>
        <w:tab/>
        <w:t>Για το είδος Α14,</w:t>
      </w:r>
    </w:p>
    <w:p w14:paraId="371C3063" w14:textId="77777777" w:rsidR="005F6D14" w:rsidRPr="005F6D14" w:rsidRDefault="005F6D14" w:rsidP="005F6D14">
      <w:pPr>
        <w:rPr>
          <w:rFonts w:ascii="Arial Narrow" w:hAnsi="Arial Narrow"/>
        </w:rPr>
      </w:pPr>
      <w:r w:rsidRPr="005F6D14">
        <w:rPr>
          <w:rFonts w:ascii="Arial Narrow" w:hAnsi="Arial Narrow"/>
        </w:rPr>
        <w:t>Στην κατηγορία για διαβητικούς, προτείνουμε να υπάρχει και μια κατηγορία με 100% διαλυτή φυτική ίνα με ποσότητα ≥ 2</w:t>
      </w:r>
      <w:r w:rsidRPr="005F6D14">
        <w:rPr>
          <w:rFonts w:ascii="Arial Narrow" w:hAnsi="Arial Narrow"/>
          <w:lang w:val="en-US"/>
        </w:rPr>
        <w:t>g</w:t>
      </w:r>
      <w:r w:rsidRPr="005F6D14">
        <w:rPr>
          <w:rFonts w:ascii="Arial Narrow" w:hAnsi="Arial Narrow"/>
        </w:rPr>
        <w:t>/100</w:t>
      </w:r>
      <w:r w:rsidRPr="005F6D14">
        <w:rPr>
          <w:rFonts w:ascii="Arial Narrow" w:hAnsi="Arial Narrow"/>
          <w:lang w:val="en-US"/>
        </w:rPr>
        <w:t>ml</w:t>
      </w:r>
      <w:r w:rsidRPr="005F6D14">
        <w:rPr>
          <w:rFonts w:ascii="Arial Narrow" w:hAnsi="Arial Narrow"/>
        </w:rPr>
        <w:t xml:space="preserve"> ( </w:t>
      </w:r>
      <w:r w:rsidRPr="005F6D14">
        <w:rPr>
          <w:rFonts w:ascii="Arial Narrow" w:hAnsi="Arial Narrow"/>
          <w:lang w:val="en-US"/>
        </w:rPr>
        <w:t>Grade</w:t>
      </w:r>
      <w:r w:rsidRPr="005F6D14">
        <w:rPr>
          <w:rFonts w:ascii="Arial Narrow" w:hAnsi="Arial Narrow"/>
        </w:rPr>
        <w:t xml:space="preserve"> </w:t>
      </w:r>
      <w:r w:rsidRPr="005F6D14">
        <w:rPr>
          <w:rFonts w:ascii="Arial Narrow" w:hAnsi="Arial Narrow"/>
          <w:lang w:val="en-US"/>
        </w:rPr>
        <w:t>A</w:t>
      </w:r>
      <w:r w:rsidRPr="005F6D14">
        <w:rPr>
          <w:rFonts w:ascii="Arial Narrow" w:hAnsi="Arial Narrow"/>
        </w:rPr>
        <w:t xml:space="preserve"> - </w:t>
      </w:r>
      <w:r w:rsidRPr="005F6D14">
        <w:rPr>
          <w:rFonts w:ascii="Arial Narrow" w:hAnsi="Arial Narrow"/>
          <w:lang w:val="en-US"/>
        </w:rPr>
        <w:t>The</w:t>
      </w:r>
      <w:r w:rsidRPr="005F6D14">
        <w:rPr>
          <w:rFonts w:ascii="Arial Narrow" w:hAnsi="Arial Narrow"/>
        </w:rPr>
        <w:t xml:space="preserve"> </w:t>
      </w:r>
      <w:r w:rsidRPr="005F6D14">
        <w:rPr>
          <w:rFonts w:ascii="Arial Narrow" w:hAnsi="Arial Narrow"/>
          <w:lang w:val="en-US"/>
        </w:rPr>
        <w:t>ESPEN</w:t>
      </w:r>
      <w:r w:rsidRPr="005F6D14">
        <w:rPr>
          <w:rFonts w:ascii="Arial Narrow" w:hAnsi="Arial Narrow"/>
        </w:rPr>
        <w:t xml:space="preserve"> </w:t>
      </w:r>
      <w:r w:rsidRPr="005F6D14">
        <w:rPr>
          <w:rFonts w:ascii="Arial Narrow" w:hAnsi="Arial Narrow"/>
          <w:lang w:val="en-US"/>
        </w:rPr>
        <w:t>Consensus</w:t>
      </w:r>
      <w:r w:rsidRPr="005F6D14">
        <w:rPr>
          <w:rFonts w:ascii="Arial Narrow" w:hAnsi="Arial Narrow"/>
        </w:rPr>
        <w:t xml:space="preserve"> </w:t>
      </w:r>
      <w:proofErr w:type="spellStart"/>
      <w:r w:rsidRPr="005F6D14">
        <w:rPr>
          <w:rFonts w:ascii="Arial Narrow" w:hAnsi="Arial Narrow"/>
          <w:lang w:val="en-US"/>
        </w:rPr>
        <w:t>Fibre</w:t>
      </w:r>
      <w:proofErr w:type="spellEnd"/>
      <w:r w:rsidRPr="005F6D14">
        <w:rPr>
          <w:rFonts w:ascii="Arial Narrow" w:hAnsi="Arial Narrow"/>
        </w:rPr>
        <w:t xml:space="preserve"> </w:t>
      </w:r>
      <w:r w:rsidRPr="005F6D14">
        <w:rPr>
          <w:rFonts w:ascii="Arial Narrow" w:hAnsi="Arial Narrow"/>
          <w:lang w:val="en-US"/>
        </w:rPr>
        <w:t>Recommendations</w:t>
      </w:r>
      <w:r w:rsidRPr="005F6D14">
        <w:rPr>
          <w:rFonts w:ascii="Arial Narrow" w:hAnsi="Arial Narrow"/>
        </w:rPr>
        <w:t xml:space="preserve">), η οποία  ρυθμίζει με επιτυχία το   Επίπεδο της γλυκόζης &amp; λιπιδίων συγκριτικά με σκευάσματα τα οποία  περιέχουν μείγμα φυτικών ινών. </w:t>
      </w:r>
    </w:p>
    <w:p w14:paraId="7635E2F3" w14:textId="77777777" w:rsidR="005F6D14" w:rsidRPr="005F6D14" w:rsidRDefault="005F6D14" w:rsidP="005F6D14">
      <w:pPr>
        <w:rPr>
          <w:rFonts w:ascii="Arial Narrow" w:hAnsi="Arial Narrow"/>
        </w:rPr>
      </w:pPr>
    </w:p>
    <w:p w14:paraId="0C508DA0" w14:textId="77777777" w:rsidR="005F6D14" w:rsidRPr="005F6D14" w:rsidRDefault="005F6D14" w:rsidP="005F6D14">
      <w:pPr>
        <w:rPr>
          <w:rFonts w:ascii="Arial Narrow" w:hAnsi="Arial Narrow"/>
        </w:rPr>
      </w:pPr>
      <w:r w:rsidRPr="005F6D14">
        <w:rPr>
          <w:rFonts w:ascii="Arial Narrow" w:hAnsi="Arial Narrow"/>
        </w:rPr>
        <w:t xml:space="preserve">Στην διάθεσή σας, για όποια περαιτέρω διευκρίνηση που αφορά στα προϊόντα εντερικής σίτισης της </w:t>
      </w:r>
      <w:r w:rsidRPr="005F6D14">
        <w:rPr>
          <w:rFonts w:ascii="Arial Narrow" w:hAnsi="Arial Narrow"/>
          <w:lang w:val="en-US"/>
        </w:rPr>
        <w:t>Nestle</w:t>
      </w:r>
      <w:r w:rsidRPr="005F6D14">
        <w:rPr>
          <w:rFonts w:ascii="Arial Narrow" w:hAnsi="Arial Narrow"/>
        </w:rPr>
        <w:t xml:space="preserve"> που η εταιρεία μας εκπροσωπεί στην Ελλάδα  ως αποκλειστική αντιπρόσωπος.</w:t>
      </w:r>
    </w:p>
    <w:p w14:paraId="3F31B6FB" w14:textId="77777777" w:rsidR="005F6D14" w:rsidRPr="005F6D14" w:rsidRDefault="005F6D14" w:rsidP="005F6D14">
      <w:pPr>
        <w:rPr>
          <w:rFonts w:ascii="Arial Narrow" w:hAnsi="Arial Narrow"/>
        </w:rPr>
      </w:pPr>
    </w:p>
    <w:p w14:paraId="6FDD62A3" w14:textId="71458CA1" w:rsidR="005F6D14" w:rsidRDefault="005F6D14" w:rsidP="005F6D14">
      <w:pPr>
        <w:rPr>
          <w:rFonts w:ascii="Arial Narrow" w:hAnsi="Arial Narrow"/>
          <w:lang w:val="en-US"/>
        </w:rPr>
      </w:pPr>
      <w:r w:rsidRPr="005F6D14">
        <w:rPr>
          <w:rFonts w:ascii="Arial Narrow" w:hAnsi="Arial Narrow"/>
          <w:lang w:val="en-US"/>
        </w:rPr>
        <w:t>SYN INNOVATION LABORATORIES</w:t>
      </w:r>
    </w:p>
    <w:p w14:paraId="2391F719" w14:textId="77777777" w:rsidR="005F6D14" w:rsidRDefault="005F6D14" w:rsidP="005F6D14">
      <w:pPr>
        <w:pBdr>
          <w:bottom w:val="single" w:sz="4" w:space="1" w:color="auto"/>
        </w:pBdr>
        <w:rPr>
          <w:rFonts w:ascii="Arial Narrow" w:hAnsi="Arial Narrow"/>
          <w:lang w:val="en-US"/>
        </w:rPr>
      </w:pPr>
    </w:p>
    <w:p w14:paraId="45CB43E8" w14:textId="3D22FDA3" w:rsidR="005F6D14" w:rsidRPr="005F6D14" w:rsidRDefault="005F6D14" w:rsidP="005F6D14">
      <w:pPr>
        <w:rPr>
          <w:rFonts w:ascii="Arial Narrow" w:hAnsi="Arial Narrow"/>
          <w:lang w:val="en-US"/>
        </w:rPr>
      </w:pPr>
      <w:proofErr w:type="spellStart"/>
      <w:r w:rsidRPr="005F6D14">
        <w:rPr>
          <w:rFonts w:ascii="Arial Narrow" w:hAnsi="Arial Narrow"/>
          <w:lang w:val="en-US"/>
        </w:rPr>
        <w:t>Όνομ</w:t>
      </w:r>
      <w:proofErr w:type="spellEnd"/>
      <w:r w:rsidRPr="005F6D14">
        <w:rPr>
          <w:rFonts w:ascii="Arial Narrow" w:hAnsi="Arial Narrow"/>
          <w:lang w:val="en-US"/>
        </w:rPr>
        <w:t>α</w:t>
      </w:r>
      <w:r>
        <w:rPr>
          <w:rFonts w:ascii="Arial Narrow" w:hAnsi="Arial Narrow"/>
          <w:lang w:val="en-US"/>
        </w:rPr>
        <w:t xml:space="preserve">: </w:t>
      </w:r>
      <w:r w:rsidRPr="005F6D14">
        <w:rPr>
          <w:rFonts w:ascii="Arial Narrow" w:hAnsi="Arial Narrow"/>
          <w:b/>
          <w:bCs/>
          <w:lang w:val="en-US"/>
        </w:rPr>
        <w:t>Α.ΠΟΛΥΔΕΡΑΣ &amp; ΣΙΑ Ο.Ε. - "APNUTRIHOME"</w:t>
      </w:r>
      <w:r>
        <w:rPr>
          <w:rFonts w:ascii="Arial Narrow" w:hAnsi="Arial Narrow"/>
          <w:lang w:val="en-US"/>
        </w:rPr>
        <w:t xml:space="preserve"> </w:t>
      </w:r>
      <w:r>
        <w:rPr>
          <w:rFonts w:ascii="Arial Narrow" w:hAnsi="Arial Narrow"/>
          <w:lang w:val="en-US"/>
        </w:rPr>
        <w:tab/>
      </w:r>
      <w:r w:rsidRPr="005F6D14">
        <w:rPr>
          <w:rFonts w:ascii="Arial Narrow" w:hAnsi="Arial Narrow"/>
          <w:lang w:val="en-US"/>
        </w:rPr>
        <w:t>Email</w:t>
      </w:r>
      <w:r>
        <w:rPr>
          <w:rFonts w:ascii="Arial Narrow" w:hAnsi="Arial Narrow"/>
          <w:lang w:val="en-US"/>
        </w:rPr>
        <w:t xml:space="preserve">: </w:t>
      </w:r>
      <w:hyperlink r:id="rId5" w:history="1">
        <w:r w:rsidRPr="007B75CA">
          <w:rPr>
            <w:rStyle w:val="-"/>
            <w:rFonts w:ascii="Arial Narrow" w:hAnsi="Arial Narrow"/>
            <w:lang w:val="en-US"/>
          </w:rPr>
          <w:t>info@apnutrihome.gr</w:t>
        </w:r>
      </w:hyperlink>
      <w:r>
        <w:rPr>
          <w:rFonts w:ascii="Arial Narrow" w:hAnsi="Arial Narrow"/>
          <w:lang w:val="en-US"/>
        </w:rPr>
        <w:t xml:space="preserve"> </w:t>
      </w:r>
      <w:r>
        <w:rPr>
          <w:rFonts w:ascii="Arial Narrow" w:hAnsi="Arial Narrow"/>
          <w:lang w:val="en-US"/>
        </w:rPr>
        <w:tab/>
      </w:r>
      <w:r w:rsidRPr="005F6D14">
        <w:rPr>
          <w:rFonts w:ascii="Arial Narrow" w:hAnsi="Arial Narrow"/>
          <w:lang w:val="en-US"/>
        </w:rPr>
        <w:t>Δημοσιεύθηκε</w:t>
      </w:r>
      <w:r>
        <w:rPr>
          <w:rFonts w:ascii="Arial Narrow" w:hAnsi="Arial Narrow"/>
          <w:lang w:val="en-US"/>
        </w:rPr>
        <w:t>:</w:t>
      </w:r>
      <w:r w:rsidRPr="005F6D14">
        <w:rPr>
          <w:rFonts w:ascii="Arial Narrow" w:hAnsi="Arial Narrow"/>
          <w:lang w:val="en-US"/>
        </w:rPr>
        <w:t>04-06-2024</w:t>
      </w:r>
    </w:p>
    <w:p w14:paraId="5EDD4C01" w14:textId="328E1776" w:rsidR="005F6D14" w:rsidRDefault="005F6D14" w:rsidP="005F6D14">
      <w:pPr>
        <w:rPr>
          <w:rFonts w:ascii="Arial Narrow" w:hAnsi="Arial Narrow"/>
          <w:lang w:val="en-US"/>
        </w:rPr>
      </w:pPr>
      <w:r w:rsidRPr="005F6D14">
        <w:rPr>
          <w:rFonts w:ascii="Arial Narrow" w:hAnsi="Arial Narrow"/>
        </w:rPr>
        <w:t>Άρθρο</w:t>
      </w:r>
      <w:r w:rsidRPr="005F6D14">
        <w:rPr>
          <w:rFonts w:ascii="Arial Narrow" w:hAnsi="Arial Narrow"/>
        </w:rPr>
        <w:t xml:space="preserve">: </w:t>
      </w:r>
      <w:r w:rsidRPr="005F6D14">
        <w:rPr>
          <w:rFonts w:ascii="Arial Narrow" w:hAnsi="Arial Narrow"/>
        </w:rPr>
        <w:t>ΠΑΡΑΤΗΡΗΣΕΙΣ ΕΠΙ ΤΗΣ 2ης ΔΗΜΟΣΙΑΣ ΔΙΑΒΟΥΛΕΥΣΗΣ ΓΙΑ ΤΗΝ ΠΡΟΜΗΘΕΙΑ «ΕΝΤΕΡΙΚΩΝ ΤΡΟΦΩΝ»</w:t>
      </w:r>
    </w:p>
    <w:p w14:paraId="1620B4E2" w14:textId="77777777" w:rsidR="005F6D14" w:rsidRDefault="005F6D14" w:rsidP="005F6D14">
      <w:pPr>
        <w:rPr>
          <w:rFonts w:ascii="Arial Narrow" w:hAnsi="Arial Narrow"/>
          <w:lang w:val="en-US"/>
        </w:rPr>
      </w:pPr>
    </w:p>
    <w:p w14:paraId="760F6A7F" w14:textId="77777777" w:rsidR="005F6D14" w:rsidRPr="005F6D14" w:rsidRDefault="005F6D14" w:rsidP="005F6D14">
      <w:pPr>
        <w:ind w:left="7200" w:firstLine="720"/>
        <w:rPr>
          <w:rFonts w:ascii="Arial Narrow" w:hAnsi="Arial Narrow"/>
        </w:rPr>
      </w:pPr>
      <w:r w:rsidRPr="005F6D14">
        <w:rPr>
          <w:rFonts w:ascii="Arial Narrow" w:hAnsi="Arial Narrow"/>
        </w:rPr>
        <w:t>Γλυκά Νερά , 4 Ιουνίου 2024</w:t>
      </w:r>
    </w:p>
    <w:p w14:paraId="487586D1" w14:textId="77777777" w:rsidR="005F6D14" w:rsidRPr="005F6D14" w:rsidRDefault="005F6D14" w:rsidP="005F6D14">
      <w:pPr>
        <w:rPr>
          <w:rFonts w:ascii="Arial Narrow" w:hAnsi="Arial Narrow"/>
        </w:rPr>
      </w:pPr>
      <w:r w:rsidRPr="005F6D14">
        <w:rPr>
          <w:rFonts w:ascii="Arial Narrow" w:hAnsi="Arial Narrow"/>
        </w:rPr>
        <w:t>Προς</w:t>
      </w:r>
    </w:p>
    <w:p w14:paraId="5FC1E35B" w14:textId="77777777" w:rsidR="005F6D14" w:rsidRPr="005F6D14" w:rsidRDefault="005F6D14" w:rsidP="005F6D14">
      <w:pPr>
        <w:rPr>
          <w:rFonts w:ascii="Arial Narrow" w:hAnsi="Arial Narrow"/>
        </w:rPr>
      </w:pPr>
      <w:r w:rsidRPr="005F6D14">
        <w:rPr>
          <w:rFonts w:ascii="Arial Narrow" w:hAnsi="Arial Narrow"/>
        </w:rPr>
        <w:t>ΕΛΛΗΝΙΚΗ ΔΗΜΟΚΡΑΤΙΑ</w:t>
      </w:r>
    </w:p>
    <w:p w14:paraId="2C3BF553" w14:textId="77777777" w:rsidR="005F6D14" w:rsidRPr="005F6D14" w:rsidRDefault="005F6D14" w:rsidP="005F6D14">
      <w:pPr>
        <w:rPr>
          <w:rFonts w:ascii="Arial Narrow" w:hAnsi="Arial Narrow"/>
        </w:rPr>
      </w:pPr>
      <w:r w:rsidRPr="005F6D14">
        <w:rPr>
          <w:rFonts w:ascii="Arial Narrow" w:hAnsi="Arial Narrow"/>
        </w:rPr>
        <w:t>1η Υ.Π.Ε. ΑΤΤΙΚΗΣ</w:t>
      </w:r>
    </w:p>
    <w:p w14:paraId="133F2DC6" w14:textId="77777777" w:rsidR="005F6D14" w:rsidRPr="005F6D14" w:rsidRDefault="005F6D14" w:rsidP="005F6D14">
      <w:pPr>
        <w:rPr>
          <w:rFonts w:ascii="Arial Narrow" w:hAnsi="Arial Narrow"/>
        </w:rPr>
      </w:pPr>
      <w:r w:rsidRPr="005F6D14">
        <w:rPr>
          <w:rFonts w:ascii="Arial Narrow" w:hAnsi="Arial Narrow"/>
        </w:rPr>
        <w:t xml:space="preserve">Γ.Ο.Ν.Κ. «ΟΙ ΑΓΙΟΙ ΑΝΑΡΓΥΡΟΙ» </w:t>
      </w:r>
    </w:p>
    <w:p w14:paraId="79CBB661" w14:textId="77777777" w:rsidR="005F6D14" w:rsidRPr="005F6D14" w:rsidRDefault="005F6D14" w:rsidP="005F6D14">
      <w:pPr>
        <w:rPr>
          <w:rFonts w:ascii="Arial Narrow" w:hAnsi="Arial Narrow"/>
        </w:rPr>
      </w:pPr>
      <w:r w:rsidRPr="005F6D14">
        <w:rPr>
          <w:rFonts w:ascii="Arial Narrow" w:hAnsi="Arial Narrow"/>
        </w:rPr>
        <w:t>ΔΙΕΥΘΥΝΣΗ ΔΙΟΙΚΗΤΙΚΟΥ-ΟΙΚΟΝΟΜΙΚΟΥ</w:t>
      </w:r>
    </w:p>
    <w:p w14:paraId="1720A2F3" w14:textId="77777777" w:rsidR="005F6D14" w:rsidRPr="005F6D14" w:rsidRDefault="005F6D14" w:rsidP="005F6D14">
      <w:pPr>
        <w:rPr>
          <w:rFonts w:ascii="Arial Narrow" w:hAnsi="Arial Narrow"/>
        </w:rPr>
      </w:pPr>
      <w:r w:rsidRPr="005F6D14">
        <w:rPr>
          <w:rFonts w:ascii="Arial Narrow" w:hAnsi="Arial Narrow"/>
        </w:rPr>
        <w:t xml:space="preserve">ΥΠΟΔΙΕΥΘΥΝΣΗ ΔΙΟΙΚΗΤΙΚΟΥ-ΟΙΚΟΝΟΜΙΚΟΥ                                                                                          </w:t>
      </w:r>
    </w:p>
    <w:p w14:paraId="5A17F38E" w14:textId="77777777" w:rsidR="005F6D14" w:rsidRPr="005F6D14" w:rsidRDefault="005F6D14" w:rsidP="005F6D14">
      <w:pPr>
        <w:rPr>
          <w:rFonts w:ascii="Arial Narrow" w:hAnsi="Arial Narrow"/>
        </w:rPr>
      </w:pPr>
      <w:r w:rsidRPr="005F6D14">
        <w:rPr>
          <w:rFonts w:ascii="Arial Narrow" w:hAnsi="Arial Narrow"/>
          <w:lang w:val="en-US"/>
        </w:rPr>
        <w:t>TMHMA</w:t>
      </w:r>
      <w:r w:rsidRPr="005F6D14">
        <w:rPr>
          <w:rFonts w:ascii="Arial Narrow" w:hAnsi="Arial Narrow"/>
        </w:rPr>
        <w:t>: ΠΡΟΜΗΘΕΙΩΝ</w:t>
      </w:r>
    </w:p>
    <w:p w14:paraId="63E78007" w14:textId="77777777" w:rsidR="005F6D14" w:rsidRPr="005F6D14" w:rsidRDefault="005F6D14" w:rsidP="005F6D14">
      <w:pPr>
        <w:rPr>
          <w:rFonts w:ascii="Arial Narrow" w:hAnsi="Arial Narrow"/>
        </w:rPr>
      </w:pPr>
      <w:r w:rsidRPr="005F6D14">
        <w:rPr>
          <w:rFonts w:ascii="Arial Narrow" w:hAnsi="Arial Narrow"/>
        </w:rPr>
        <w:t>ΠΛΗΡΟΦΟΡΙΕΣ : Α. ΚΟΥΛΕΡΗ</w:t>
      </w:r>
    </w:p>
    <w:p w14:paraId="43276688" w14:textId="77777777" w:rsidR="005F6D14" w:rsidRPr="005F6D14" w:rsidRDefault="005F6D14" w:rsidP="005F6D14">
      <w:pPr>
        <w:rPr>
          <w:rFonts w:ascii="Arial Narrow" w:hAnsi="Arial Narrow"/>
        </w:rPr>
      </w:pPr>
      <w:r w:rsidRPr="005F6D14">
        <w:rPr>
          <w:rFonts w:ascii="Arial Narrow" w:hAnsi="Arial Narrow"/>
        </w:rPr>
        <w:t>ΑΡ. ΤΗΛ : 2103501545</w:t>
      </w:r>
    </w:p>
    <w:p w14:paraId="59954F03" w14:textId="77777777" w:rsidR="005F6D14" w:rsidRPr="005F6D14" w:rsidRDefault="005F6D14" w:rsidP="005F6D14">
      <w:pPr>
        <w:rPr>
          <w:rFonts w:ascii="Arial Narrow" w:hAnsi="Arial Narrow"/>
        </w:rPr>
      </w:pPr>
    </w:p>
    <w:p w14:paraId="50051D9A" w14:textId="77777777" w:rsidR="005F6D14" w:rsidRPr="005F6D14" w:rsidRDefault="005F6D14" w:rsidP="005F6D14">
      <w:pPr>
        <w:rPr>
          <w:rFonts w:ascii="Arial Narrow" w:hAnsi="Arial Narrow"/>
        </w:rPr>
      </w:pPr>
      <w:r w:rsidRPr="005F6D14">
        <w:rPr>
          <w:rFonts w:ascii="Arial Narrow" w:hAnsi="Arial Narrow"/>
        </w:rPr>
        <w:t xml:space="preserve">ΑΠΟΣΤΟΛΗ ΠΑΡΑΤΗΡΗΣΕΩΝ </w:t>
      </w:r>
    </w:p>
    <w:p w14:paraId="6F4D6BEB" w14:textId="77777777" w:rsidR="005F6D14" w:rsidRPr="005F6D14" w:rsidRDefault="005F6D14" w:rsidP="005F6D14">
      <w:pPr>
        <w:rPr>
          <w:rFonts w:ascii="Arial Narrow" w:hAnsi="Arial Narrow"/>
        </w:rPr>
      </w:pPr>
      <w:r w:rsidRPr="005F6D14">
        <w:rPr>
          <w:rFonts w:ascii="Arial Narrow" w:hAnsi="Arial Narrow"/>
        </w:rPr>
        <w:t xml:space="preserve">ΓΙΑ ΤΗΝ 2η ΔΗΜΟΣΙΑ ΔΙΑΒΟΥΛΕΥΣΗ ΓΙΑ ΤΗΝ ΠΡΟΜΗΘΕΙΑ «ΕΝΤΕΡΙΚΩΝ ΤΡΟΦΩΝ» (ΘΡΕΠΤΙΚΑ ΥΛΙΚΑ) </w:t>
      </w:r>
      <w:r w:rsidRPr="005F6D14">
        <w:rPr>
          <w:rFonts w:ascii="Arial Narrow" w:hAnsi="Arial Narrow"/>
          <w:lang w:val="en-US"/>
        </w:rPr>
        <w:t>CPV</w:t>
      </w:r>
      <w:r w:rsidRPr="005F6D14">
        <w:rPr>
          <w:rFonts w:ascii="Arial Narrow" w:hAnsi="Arial Narrow"/>
        </w:rPr>
        <w:t>: 33692300-0.</w:t>
      </w:r>
    </w:p>
    <w:p w14:paraId="08320173" w14:textId="77777777" w:rsidR="005F6D14" w:rsidRPr="005F6D14" w:rsidRDefault="005F6D14" w:rsidP="005F6D14">
      <w:pPr>
        <w:rPr>
          <w:rFonts w:ascii="Arial Narrow" w:hAnsi="Arial Narrow"/>
        </w:rPr>
      </w:pPr>
      <w:r w:rsidRPr="005F6D14">
        <w:rPr>
          <w:rFonts w:ascii="Arial Narrow" w:hAnsi="Arial Narrow"/>
        </w:rPr>
        <w:t xml:space="preserve"> ΜΕ ΜΟΝΑΔΙΚΟ ΑΡΙΘΜΟ 2024</w:t>
      </w:r>
      <w:r w:rsidRPr="005F6D14">
        <w:rPr>
          <w:rFonts w:ascii="Arial Narrow" w:hAnsi="Arial Narrow"/>
          <w:lang w:val="en-US"/>
        </w:rPr>
        <w:t>DIAB</w:t>
      </w:r>
      <w:r w:rsidRPr="005F6D14">
        <w:rPr>
          <w:rFonts w:ascii="Arial Narrow" w:hAnsi="Arial Narrow"/>
        </w:rPr>
        <w:t>28424 - ΛΗΞΗ ΥΠΟΒΟΛΗΣ : 05-06-2024</w:t>
      </w:r>
    </w:p>
    <w:p w14:paraId="016E3BA0" w14:textId="77777777" w:rsidR="005F6D14" w:rsidRPr="005F6D14" w:rsidRDefault="005F6D14" w:rsidP="005F6D14">
      <w:pPr>
        <w:rPr>
          <w:rFonts w:ascii="Arial Narrow" w:hAnsi="Arial Narrow"/>
        </w:rPr>
      </w:pPr>
    </w:p>
    <w:p w14:paraId="7CF207FE" w14:textId="77777777" w:rsidR="005F6D14" w:rsidRPr="005F6D14" w:rsidRDefault="005F6D14" w:rsidP="005F6D14">
      <w:pPr>
        <w:rPr>
          <w:rFonts w:ascii="Arial Narrow" w:hAnsi="Arial Narrow"/>
        </w:rPr>
      </w:pPr>
      <w:r w:rsidRPr="005F6D14">
        <w:rPr>
          <w:rFonts w:ascii="Arial Narrow" w:hAnsi="Arial Narrow"/>
        </w:rPr>
        <w:t>Αξιότιμοι κύριοι,</w:t>
      </w:r>
    </w:p>
    <w:p w14:paraId="124CFF79" w14:textId="77777777" w:rsidR="005F6D14" w:rsidRPr="005F6D14" w:rsidRDefault="005F6D14" w:rsidP="005F6D14">
      <w:pPr>
        <w:rPr>
          <w:rFonts w:ascii="Arial Narrow" w:hAnsi="Arial Narrow"/>
        </w:rPr>
      </w:pPr>
      <w:r w:rsidRPr="005F6D14">
        <w:rPr>
          <w:rFonts w:ascii="Arial Narrow" w:hAnsi="Arial Narrow"/>
        </w:rPr>
        <w:t>Στις τεχνικές προδιαγραφές των εντερικών τροφών θα θέλαμε να γίνουν εάν είναι εφικτό να ενταχθούν οι παρακάτω τροποποιήσεις στους παρακάτω Α/Α:</w:t>
      </w:r>
    </w:p>
    <w:p w14:paraId="2EF17EE1" w14:textId="77777777" w:rsidR="005F6D14" w:rsidRPr="005F6D14" w:rsidRDefault="005F6D14" w:rsidP="005F6D14">
      <w:pPr>
        <w:rPr>
          <w:rFonts w:ascii="Arial Narrow" w:hAnsi="Arial Narrow"/>
        </w:rPr>
      </w:pPr>
    </w:p>
    <w:p w14:paraId="019D40E1" w14:textId="77777777" w:rsidR="005F6D14" w:rsidRPr="005F6D14" w:rsidRDefault="005F6D14" w:rsidP="005F6D14">
      <w:pPr>
        <w:rPr>
          <w:rFonts w:ascii="Arial Narrow" w:hAnsi="Arial Narrow"/>
        </w:rPr>
      </w:pPr>
      <w:r w:rsidRPr="005F6D14">
        <w:rPr>
          <w:rFonts w:ascii="Arial Narrow" w:hAnsi="Arial Narrow"/>
        </w:rPr>
        <w:t>Α. ΠΟΛΥΜΕΡΗ ΔΙΑΛΥΜΑΤΑ ΕΝΤΕΡΙΚΗΣ ΣΙΤΙΣΗΣ ΜΕΣΩ ΣΩΛΗΝΩΝ &amp; ΣΤΟΜΙΩΝ</w:t>
      </w:r>
    </w:p>
    <w:p w14:paraId="7A1B3F34" w14:textId="77777777" w:rsidR="005F6D14" w:rsidRPr="005F6D14" w:rsidRDefault="005F6D14" w:rsidP="005F6D14">
      <w:pPr>
        <w:rPr>
          <w:rFonts w:ascii="Arial Narrow" w:hAnsi="Arial Narrow"/>
        </w:rPr>
      </w:pPr>
      <w:r w:rsidRPr="005F6D14">
        <w:rPr>
          <w:rFonts w:ascii="Arial Narrow" w:hAnsi="Arial Narrow"/>
        </w:rPr>
        <w:t xml:space="preserve">Α2: Πρωτεΐνες 15-35% &amp; </w:t>
      </w:r>
      <w:proofErr w:type="spellStart"/>
      <w:r w:rsidRPr="005F6D14">
        <w:rPr>
          <w:rFonts w:ascii="Arial Narrow" w:hAnsi="Arial Narrow"/>
        </w:rPr>
        <w:t>Οσμωτικότητα</w:t>
      </w:r>
      <w:proofErr w:type="spellEnd"/>
      <w:r w:rsidRPr="005F6D14">
        <w:rPr>
          <w:rFonts w:ascii="Arial Narrow" w:hAnsi="Arial Narrow"/>
        </w:rPr>
        <w:t>: ≤ 320</w:t>
      </w:r>
    </w:p>
    <w:p w14:paraId="05DFADFC" w14:textId="77777777" w:rsidR="005F6D14" w:rsidRPr="005F6D14" w:rsidRDefault="005F6D14" w:rsidP="005F6D14">
      <w:pPr>
        <w:rPr>
          <w:rFonts w:ascii="Arial Narrow" w:hAnsi="Arial Narrow"/>
        </w:rPr>
      </w:pPr>
      <w:r w:rsidRPr="005F6D14">
        <w:rPr>
          <w:rFonts w:ascii="Arial Narrow" w:hAnsi="Arial Narrow"/>
        </w:rPr>
        <w:t xml:space="preserve">Α4: </w:t>
      </w:r>
      <w:proofErr w:type="spellStart"/>
      <w:r w:rsidRPr="005F6D14">
        <w:rPr>
          <w:rFonts w:ascii="Arial Narrow" w:hAnsi="Arial Narrow"/>
        </w:rPr>
        <w:t>Οσμωτικότητα</w:t>
      </w:r>
      <w:proofErr w:type="spellEnd"/>
      <w:r w:rsidRPr="005F6D14">
        <w:rPr>
          <w:rFonts w:ascii="Arial Narrow" w:hAnsi="Arial Narrow"/>
        </w:rPr>
        <w:t>: ≤ 350</w:t>
      </w:r>
    </w:p>
    <w:p w14:paraId="4D5933DA" w14:textId="77777777" w:rsidR="005F6D14" w:rsidRPr="005F6D14" w:rsidRDefault="005F6D14" w:rsidP="005F6D14">
      <w:pPr>
        <w:rPr>
          <w:rFonts w:ascii="Arial Narrow" w:hAnsi="Arial Narrow"/>
        </w:rPr>
      </w:pPr>
      <w:r w:rsidRPr="005F6D14">
        <w:rPr>
          <w:rFonts w:ascii="Arial Narrow" w:hAnsi="Arial Narrow"/>
        </w:rPr>
        <w:t>Α12: Πρωτεΐνες : ≥ 17-20</w:t>
      </w:r>
    </w:p>
    <w:p w14:paraId="722714B9" w14:textId="77777777" w:rsidR="005F6D14" w:rsidRPr="005F6D14" w:rsidRDefault="005F6D14" w:rsidP="005F6D14">
      <w:pPr>
        <w:rPr>
          <w:rFonts w:ascii="Arial Narrow" w:hAnsi="Arial Narrow"/>
        </w:rPr>
      </w:pPr>
    </w:p>
    <w:p w14:paraId="6052F7F0" w14:textId="77777777" w:rsidR="005F6D14" w:rsidRPr="005F6D14" w:rsidRDefault="005F6D14" w:rsidP="005F6D14">
      <w:pPr>
        <w:rPr>
          <w:rFonts w:ascii="Arial Narrow" w:hAnsi="Arial Narrow"/>
        </w:rPr>
      </w:pPr>
      <w:r w:rsidRPr="005F6D14">
        <w:rPr>
          <w:rFonts w:ascii="Arial Narrow" w:hAnsi="Arial Narrow"/>
        </w:rPr>
        <w:t>Γ. ΔΙΑΤΡΟΦΙΚΑ ΣΥΜΠΛΗΡΩΜΑΤΑ ΓΙΑ ΣΙΤΙΣΗ ΑΠΟ ΤΟ ΣΤΟΜΑ</w:t>
      </w:r>
    </w:p>
    <w:p w14:paraId="685C9709" w14:textId="77777777" w:rsidR="005F6D14" w:rsidRPr="005F6D14" w:rsidRDefault="005F6D14" w:rsidP="005F6D14">
      <w:pPr>
        <w:rPr>
          <w:rFonts w:ascii="Arial Narrow" w:hAnsi="Arial Narrow"/>
        </w:rPr>
      </w:pPr>
      <w:r w:rsidRPr="005F6D14">
        <w:rPr>
          <w:rFonts w:ascii="Arial Narrow" w:hAnsi="Arial Narrow"/>
        </w:rPr>
        <w:t xml:space="preserve">Γ2: Πρωτεΐνες  : ≥  17%  &amp; τα </w:t>
      </w:r>
      <w:r w:rsidRPr="005F6D14">
        <w:rPr>
          <w:rFonts w:ascii="Arial Narrow" w:hAnsi="Arial Narrow"/>
          <w:lang w:val="en-US"/>
        </w:rPr>
        <w:t>ml</w:t>
      </w:r>
      <w:r w:rsidRPr="005F6D14">
        <w:rPr>
          <w:rFonts w:ascii="Arial Narrow" w:hAnsi="Arial Narrow"/>
        </w:rPr>
        <w:t xml:space="preserve"> της συσκευασίας να είναι  ως και 330</w:t>
      </w:r>
      <w:r w:rsidRPr="005F6D14">
        <w:rPr>
          <w:rFonts w:ascii="Arial Narrow" w:hAnsi="Arial Narrow"/>
          <w:lang w:val="en-US"/>
        </w:rPr>
        <w:t>ml</w:t>
      </w:r>
    </w:p>
    <w:p w14:paraId="0465A6E5" w14:textId="77777777" w:rsidR="005F6D14" w:rsidRPr="005F6D14" w:rsidRDefault="005F6D14" w:rsidP="005F6D14">
      <w:pPr>
        <w:rPr>
          <w:rFonts w:ascii="Arial Narrow" w:hAnsi="Arial Narrow"/>
        </w:rPr>
      </w:pPr>
      <w:r w:rsidRPr="005F6D14">
        <w:rPr>
          <w:rFonts w:ascii="Arial Narrow" w:hAnsi="Arial Narrow"/>
        </w:rPr>
        <w:t>Γ13:Κύπελλο ή ασκός 100-175</w:t>
      </w:r>
      <w:r w:rsidRPr="005F6D14">
        <w:rPr>
          <w:rFonts w:ascii="Arial Narrow" w:hAnsi="Arial Narrow"/>
          <w:lang w:val="en-US"/>
        </w:rPr>
        <w:t>gr</w:t>
      </w:r>
    </w:p>
    <w:p w14:paraId="4AC045C7" w14:textId="77777777" w:rsidR="005F6D14" w:rsidRPr="005F6D14" w:rsidRDefault="005F6D14" w:rsidP="005F6D14">
      <w:pPr>
        <w:rPr>
          <w:rFonts w:ascii="Arial Narrow" w:hAnsi="Arial Narrow"/>
        </w:rPr>
      </w:pPr>
    </w:p>
    <w:p w14:paraId="4D41D209" w14:textId="77777777" w:rsidR="005F6D14" w:rsidRPr="005F6D14" w:rsidRDefault="005F6D14" w:rsidP="005F6D14">
      <w:pPr>
        <w:rPr>
          <w:rFonts w:ascii="Arial Narrow" w:hAnsi="Arial Narrow"/>
        </w:rPr>
      </w:pPr>
      <w:r w:rsidRPr="005F6D14">
        <w:rPr>
          <w:rFonts w:ascii="Arial Narrow" w:hAnsi="Arial Narrow"/>
        </w:rPr>
        <w:t>Δ. ΕΙΔΙΚΕΣ ΜΟΡΦΕΣ ΣΥΜΠΛΗΡΩΜΑΤΩΝ ΚΑΙ ΔΙΑΛΥΜΑΤΩΝ</w:t>
      </w:r>
    </w:p>
    <w:p w14:paraId="7C2F8E10" w14:textId="77777777" w:rsidR="005F6D14" w:rsidRPr="005F6D14" w:rsidRDefault="005F6D14" w:rsidP="005F6D14">
      <w:pPr>
        <w:rPr>
          <w:rFonts w:ascii="Arial Narrow" w:hAnsi="Arial Narrow"/>
        </w:rPr>
      </w:pPr>
      <w:r w:rsidRPr="005F6D14">
        <w:rPr>
          <w:rFonts w:ascii="Arial Narrow" w:hAnsi="Arial Narrow"/>
        </w:rPr>
        <w:t>Δ6: Συσκευασία ως 400</w:t>
      </w:r>
      <w:r w:rsidRPr="005F6D14">
        <w:rPr>
          <w:rFonts w:ascii="Arial Narrow" w:hAnsi="Arial Narrow"/>
          <w:lang w:val="en-US"/>
        </w:rPr>
        <w:t>g</w:t>
      </w:r>
    </w:p>
    <w:p w14:paraId="4769E5D6" w14:textId="77777777" w:rsidR="005F6D14" w:rsidRPr="005F6D14" w:rsidRDefault="005F6D14" w:rsidP="005F6D14">
      <w:pPr>
        <w:rPr>
          <w:rFonts w:ascii="Arial Narrow" w:hAnsi="Arial Narrow"/>
        </w:rPr>
      </w:pPr>
    </w:p>
    <w:p w14:paraId="44A31D7B" w14:textId="77777777" w:rsidR="005F6D14" w:rsidRPr="005F6D14" w:rsidRDefault="005F6D14" w:rsidP="005F6D14">
      <w:pPr>
        <w:rPr>
          <w:rFonts w:ascii="Arial Narrow" w:hAnsi="Arial Narrow"/>
        </w:rPr>
      </w:pPr>
      <w:r w:rsidRPr="005F6D14">
        <w:rPr>
          <w:rFonts w:ascii="Arial Narrow" w:hAnsi="Arial Narrow"/>
        </w:rPr>
        <w:t>Σας ευχαριστούμε εκ των προτέρων</w:t>
      </w:r>
    </w:p>
    <w:p w14:paraId="0D77F58E" w14:textId="77777777" w:rsidR="005F6D14" w:rsidRPr="005F6D14" w:rsidRDefault="005F6D14" w:rsidP="005F6D14">
      <w:pPr>
        <w:rPr>
          <w:rFonts w:ascii="Arial Narrow" w:hAnsi="Arial Narrow"/>
        </w:rPr>
      </w:pPr>
      <w:r w:rsidRPr="005F6D14">
        <w:rPr>
          <w:rFonts w:ascii="Arial Narrow" w:hAnsi="Arial Narrow"/>
        </w:rPr>
        <w:t>Στην διάθεσή σας για οποιαδήποτε πληροφορία.</w:t>
      </w:r>
    </w:p>
    <w:p w14:paraId="4E13F4F1" w14:textId="77777777" w:rsidR="005F6D14" w:rsidRPr="005F6D14" w:rsidRDefault="005F6D14" w:rsidP="005F6D14">
      <w:pPr>
        <w:rPr>
          <w:rFonts w:ascii="Arial Narrow" w:hAnsi="Arial Narrow"/>
        </w:rPr>
      </w:pPr>
    </w:p>
    <w:p w14:paraId="6EA8AFC5" w14:textId="77777777" w:rsidR="005F6D14" w:rsidRPr="005F6D14" w:rsidRDefault="005F6D14" w:rsidP="005F6D14">
      <w:pPr>
        <w:rPr>
          <w:rFonts w:ascii="Arial Narrow" w:hAnsi="Arial Narrow"/>
        </w:rPr>
      </w:pPr>
      <w:r w:rsidRPr="005F6D14">
        <w:rPr>
          <w:rFonts w:ascii="Arial Narrow" w:hAnsi="Arial Narrow"/>
        </w:rPr>
        <w:t>Με εκτίμηση</w:t>
      </w:r>
    </w:p>
    <w:p w14:paraId="3918E9EB" w14:textId="586BF9D2" w:rsidR="005F6D14" w:rsidRDefault="005F6D14" w:rsidP="005F6D14">
      <w:pPr>
        <w:rPr>
          <w:rFonts w:ascii="Arial Narrow" w:hAnsi="Arial Narrow"/>
          <w:lang w:val="en-US"/>
        </w:rPr>
      </w:pPr>
      <w:r w:rsidRPr="005F6D14">
        <w:rPr>
          <w:rFonts w:ascii="Arial Narrow" w:hAnsi="Arial Narrow"/>
        </w:rPr>
        <w:t>Α. ΠΟΛΥΔΕΡΑΣ &amp; ΣΙΑ Ο.Ε "</w:t>
      </w:r>
      <w:r w:rsidRPr="005F6D14">
        <w:rPr>
          <w:rFonts w:ascii="Arial Narrow" w:hAnsi="Arial Narrow"/>
          <w:lang w:val="en-US"/>
        </w:rPr>
        <w:t>APNUTRIHOME</w:t>
      </w:r>
      <w:r w:rsidRPr="005F6D14">
        <w:rPr>
          <w:rFonts w:ascii="Arial Narrow" w:hAnsi="Arial Narrow"/>
        </w:rPr>
        <w:t>"</w:t>
      </w:r>
    </w:p>
    <w:p w14:paraId="2A5F52C5" w14:textId="77777777" w:rsidR="005F6D14" w:rsidRPr="005F6D14" w:rsidRDefault="005F6D14" w:rsidP="005F6D14">
      <w:pPr>
        <w:pBdr>
          <w:bottom w:val="single" w:sz="4" w:space="1" w:color="auto"/>
        </w:pBdr>
        <w:rPr>
          <w:rFonts w:ascii="Arial Narrow" w:hAnsi="Arial Narrow"/>
          <w:lang w:val="en-US"/>
        </w:rPr>
      </w:pPr>
    </w:p>
    <w:p w14:paraId="6B737365" w14:textId="0649CD97" w:rsidR="005F6D14" w:rsidRPr="005F6D14" w:rsidRDefault="005F6D14" w:rsidP="005F6D14">
      <w:pPr>
        <w:rPr>
          <w:rFonts w:ascii="Arial Narrow" w:hAnsi="Arial Narrow"/>
          <w:lang w:val="en-US"/>
        </w:rPr>
      </w:pPr>
      <w:proofErr w:type="spellStart"/>
      <w:r w:rsidRPr="005F6D14">
        <w:rPr>
          <w:rFonts w:ascii="Arial Narrow" w:hAnsi="Arial Narrow"/>
          <w:lang w:val="en-US"/>
        </w:rPr>
        <w:t>Όνομ</w:t>
      </w:r>
      <w:proofErr w:type="spellEnd"/>
      <w:r w:rsidRPr="005F6D14">
        <w:rPr>
          <w:rFonts w:ascii="Arial Narrow" w:hAnsi="Arial Narrow"/>
          <w:lang w:val="en-US"/>
        </w:rPr>
        <w:t>α</w:t>
      </w:r>
      <w:r>
        <w:rPr>
          <w:rFonts w:ascii="Arial Narrow" w:hAnsi="Arial Narrow"/>
          <w:lang w:val="en-US"/>
        </w:rPr>
        <w:t xml:space="preserve">: </w:t>
      </w:r>
      <w:r w:rsidRPr="005F6D14">
        <w:rPr>
          <w:rFonts w:ascii="Arial Narrow" w:hAnsi="Arial Narrow"/>
          <w:b/>
          <w:bCs/>
          <w:lang w:val="en-US"/>
        </w:rPr>
        <w:t>MEDICARE HELLAS A.E.</w:t>
      </w:r>
      <w:r>
        <w:rPr>
          <w:rFonts w:ascii="Arial Narrow" w:hAnsi="Arial Narrow"/>
          <w:lang w:val="en-US"/>
        </w:rPr>
        <w:t xml:space="preserve"> </w:t>
      </w:r>
      <w:r>
        <w:rPr>
          <w:rFonts w:ascii="Arial Narrow" w:hAnsi="Arial Narrow"/>
          <w:lang w:val="en-US"/>
        </w:rPr>
        <w:tab/>
      </w:r>
      <w:r>
        <w:rPr>
          <w:rFonts w:ascii="Arial Narrow" w:hAnsi="Arial Narrow"/>
          <w:lang w:val="en-US"/>
        </w:rPr>
        <w:tab/>
      </w:r>
      <w:r>
        <w:rPr>
          <w:rFonts w:ascii="Arial Narrow" w:hAnsi="Arial Narrow"/>
          <w:lang w:val="en-US"/>
        </w:rPr>
        <w:tab/>
      </w:r>
      <w:r w:rsidRPr="005F6D14">
        <w:rPr>
          <w:rFonts w:ascii="Arial Narrow" w:hAnsi="Arial Narrow"/>
          <w:lang w:val="en-US"/>
        </w:rPr>
        <w:t>Email</w:t>
      </w:r>
      <w:r w:rsidRPr="005F6D14">
        <w:rPr>
          <w:lang w:val="en-US"/>
        </w:rPr>
        <w:t xml:space="preserve"> </w:t>
      </w:r>
      <w:hyperlink r:id="rId6" w:history="1">
        <w:r w:rsidRPr="007B75CA">
          <w:rPr>
            <w:rStyle w:val="-"/>
            <w:rFonts w:ascii="Arial Narrow" w:hAnsi="Arial Narrow"/>
            <w:lang w:val="en-US"/>
          </w:rPr>
          <w:t>info</w:t>
        </w:r>
        <w:r w:rsidRPr="005F6D14">
          <w:rPr>
            <w:rStyle w:val="-"/>
            <w:rFonts w:ascii="Arial Narrow" w:hAnsi="Arial Narrow"/>
            <w:lang w:val="en-US"/>
          </w:rPr>
          <w:t>@</w:t>
        </w:r>
        <w:r w:rsidRPr="007B75CA">
          <w:rPr>
            <w:rStyle w:val="-"/>
            <w:rFonts w:ascii="Arial Narrow" w:hAnsi="Arial Narrow"/>
            <w:lang w:val="en-US"/>
          </w:rPr>
          <w:t>medicare</w:t>
        </w:r>
        <w:r w:rsidRPr="005F6D14">
          <w:rPr>
            <w:rStyle w:val="-"/>
            <w:rFonts w:ascii="Arial Narrow" w:hAnsi="Arial Narrow"/>
            <w:lang w:val="en-US"/>
          </w:rPr>
          <w:t>-</w:t>
        </w:r>
        <w:r w:rsidRPr="007B75CA">
          <w:rPr>
            <w:rStyle w:val="-"/>
            <w:rFonts w:ascii="Arial Narrow" w:hAnsi="Arial Narrow"/>
            <w:lang w:val="en-US"/>
          </w:rPr>
          <w:t>hellas</w:t>
        </w:r>
        <w:r w:rsidRPr="005F6D14">
          <w:rPr>
            <w:rStyle w:val="-"/>
            <w:rFonts w:ascii="Arial Narrow" w:hAnsi="Arial Narrow"/>
            <w:lang w:val="en-US"/>
          </w:rPr>
          <w:t>.</w:t>
        </w:r>
        <w:r w:rsidRPr="007B75CA">
          <w:rPr>
            <w:rStyle w:val="-"/>
            <w:rFonts w:ascii="Arial Narrow" w:hAnsi="Arial Narrow"/>
            <w:lang w:val="en-US"/>
          </w:rPr>
          <w:t>gr</w:t>
        </w:r>
      </w:hyperlink>
      <w:r w:rsidRPr="005F6D14">
        <w:rPr>
          <w:rFonts w:ascii="Arial Narrow" w:hAnsi="Arial Narrow"/>
          <w:lang w:val="en-US"/>
        </w:rPr>
        <w:tab/>
      </w:r>
      <w:r>
        <w:rPr>
          <w:rFonts w:ascii="Arial Narrow" w:hAnsi="Arial Narrow"/>
          <w:lang w:val="en-US"/>
        </w:rPr>
        <w:tab/>
      </w:r>
      <w:r w:rsidRPr="005F6D14">
        <w:rPr>
          <w:rFonts w:ascii="Arial Narrow" w:hAnsi="Arial Narrow"/>
        </w:rPr>
        <w:t>Δημοσιεύθηκε</w:t>
      </w:r>
      <w:r w:rsidRPr="005F6D14">
        <w:rPr>
          <w:rFonts w:ascii="Arial Narrow" w:hAnsi="Arial Narrow"/>
          <w:lang w:val="en-US"/>
        </w:rPr>
        <w:t>:04-06-2024</w:t>
      </w:r>
    </w:p>
    <w:p w14:paraId="36D02DA2" w14:textId="70758490" w:rsidR="005F6D14" w:rsidRDefault="005F6D14" w:rsidP="005F6D14">
      <w:pPr>
        <w:rPr>
          <w:rFonts w:ascii="Arial Narrow" w:hAnsi="Arial Narrow"/>
          <w:lang w:val="en-US"/>
        </w:rPr>
      </w:pPr>
      <w:r w:rsidRPr="005F6D14">
        <w:rPr>
          <w:rFonts w:ascii="Arial Narrow" w:hAnsi="Arial Narrow"/>
        </w:rPr>
        <w:t>Άρθρο: ΠΑΡΑΤΗΡΗΣΕΙΣ ΕΠΙ ΤΗΣ 2ης ΔΗΜΟΣΙΑΣ ΔΙΑΒΟΥΛΕΥΣΗΣ ΓΙΑ ΤΗΝ ΠΡΟΜΗΘΕΙΑ «ΕΝΤΕΡΙΚΩΝ ΤΡΟΦΩΝ»</w:t>
      </w:r>
    </w:p>
    <w:p w14:paraId="66C236FC" w14:textId="77777777" w:rsidR="005F6D14" w:rsidRPr="005F6D14" w:rsidRDefault="005F6D14" w:rsidP="005F6D14">
      <w:pPr>
        <w:ind w:left="7200" w:firstLine="720"/>
        <w:rPr>
          <w:rFonts w:ascii="Arial Narrow" w:hAnsi="Arial Narrow"/>
        </w:rPr>
      </w:pPr>
      <w:r w:rsidRPr="005F6D14">
        <w:rPr>
          <w:rFonts w:ascii="Arial Narrow" w:hAnsi="Arial Narrow"/>
        </w:rPr>
        <w:t>Χαλάνδρι, 4 Ιουνίου 2024</w:t>
      </w:r>
    </w:p>
    <w:p w14:paraId="43C44A86" w14:textId="77777777" w:rsidR="005F6D14" w:rsidRPr="005F6D14" w:rsidRDefault="005F6D14" w:rsidP="005F6D14">
      <w:pPr>
        <w:rPr>
          <w:rFonts w:ascii="Arial Narrow" w:hAnsi="Arial Narrow"/>
        </w:rPr>
      </w:pPr>
      <w:r w:rsidRPr="005F6D14">
        <w:rPr>
          <w:rFonts w:ascii="Arial Narrow" w:hAnsi="Arial Narrow"/>
        </w:rPr>
        <w:t>Προς</w:t>
      </w:r>
    </w:p>
    <w:p w14:paraId="5C6BBC83" w14:textId="77777777" w:rsidR="005F6D14" w:rsidRPr="005F6D14" w:rsidRDefault="005F6D14" w:rsidP="005F6D14">
      <w:pPr>
        <w:rPr>
          <w:rFonts w:ascii="Arial Narrow" w:hAnsi="Arial Narrow"/>
        </w:rPr>
      </w:pPr>
      <w:r w:rsidRPr="005F6D14">
        <w:rPr>
          <w:rFonts w:ascii="Arial Narrow" w:hAnsi="Arial Narrow"/>
        </w:rPr>
        <w:t>ΕΛΛΗΝΙΚΗ ΔΗΜΟΚΡΑΤΙΑ</w:t>
      </w:r>
    </w:p>
    <w:p w14:paraId="2C2BD285" w14:textId="77777777" w:rsidR="005F6D14" w:rsidRPr="005F6D14" w:rsidRDefault="005F6D14" w:rsidP="005F6D14">
      <w:pPr>
        <w:rPr>
          <w:rFonts w:ascii="Arial Narrow" w:hAnsi="Arial Narrow"/>
        </w:rPr>
      </w:pPr>
      <w:r w:rsidRPr="005F6D14">
        <w:rPr>
          <w:rFonts w:ascii="Arial Narrow" w:hAnsi="Arial Narrow"/>
        </w:rPr>
        <w:t>1η Υ.Π.Ε. ΑΤΤΙΚΗΣ</w:t>
      </w:r>
    </w:p>
    <w:p w14:paraId="2838057F" w14:textId="77777777" w:rsidR="005F6D14" w:rsidRPr="005F6D14" w:rsidRDefault="005F6D14" w:rsidP="005F6D14">
      <w:pPr>
        <w:rPr>
          <w:rFonts w:ascii="Arial Narrow" w:hAnsi="Arial Narrow"/>
        </w:rPr>
      </w:pPr>
      <w:r w:rsidRPr="005F6D14">
        <w:rPr>
          <w:rFonts w:ascii="Arial Narrow" w:hAnsi="Arial Narrow"/>
        </w:rPr>
        <w:t xml:space="preserve">Γ.Ο.Ν.Κ. «ΟΙ ΑΓΙΟΙ ΑΝΑΡΓΥΡΟΙ» </w:t>
      </w:r>
    </w:p>
    <w:p w14:paraId="08379010" w14:textId="77777777" w:rsidR="005F6D14" w:rsidRPr="005F6D14" w:rsidRDefault="005F6D14" w:rsidP="005F6D14">
      <w:pPr>
        <w:rPr>
          <w:rFonts w:ascii="Arial Narrow" w:hAnsi="Arial Narrow"/>
        </w:rPr>
      </w:pPr>
      <w:r w:rsidRPr="005F6D14">
        <w:rPr>
          <w:rFonts w:ascii="Arial Narrow" w:hAnsi="Arial Narrow"/>
        </w:rPr>
        <w:t>ΔΙΕΥΘΥΝΣΗ ΔΙΟΙΚΗΤΙΚΟΥ-ΟΙΚΟΝΟΜΙΚΟΥ</w:t>
      </w:r>
    </w:p>
    <w:p w14:paraId="569E6EC2" w14:textId="77777777" w:rsidR="005F6D14" w:rsidRPr="005F6D14" w:rsidRDefault="005F6D14" w:rsidP="005F6D14">
      <w:pPr>
        <w:rPr>
          <w:rFonts w:ascii="Arial Narrow" w:hAnsi="Arial Narrow"/>
        </w:rPr>
      </w:pPr>
      <w:r w:rsidRPr="005F6D14">
        <w:rPr>
          <w:rFonts w:ascii="Arial Narrow" w:hAnsi="Arial Narrow"/>
        </w:rPr>
        <w:t xml:space="preserve">ΥΠΟΔΙΕΥΘΥΝΣΗ ΔΙΟΙΚΗΤΙΚΟΥ-ΟΙΚΟΝΟΜΙΚΟΥ                                                                                          </w:t>
      </w:r>
    </w:p>
    <w:p w14:paraId="170BE41E" w14:textId="77777777" w:rsidR="005F6D14" w:rsidRPr="005F6D14" w:rsidRDefault="005F6D14" w:rsidP="005F6D14">
      <w:pPr>
        <w:rPr>
          <w:rFonts w:ascii="Arial Narrow" w:hAnsi="Arial Narrow"/>
        </w:rPr>
      </w:pPr>
      <w:r w:rsidRPr="005F6D14">
        <w:rPr>
          <w:rFonts w:ascii="Arial Narrow" w:hAnsi="Arial Narrow"/>
          <w:lang w:val="en-US"/>
        </w:rPr>
        <w:t>TMHMA</w:t>
      </w:r>
      <w:r w:rsidRPr="005F6D14">
        <w:rPr>
          <w:rFonts w:ascii="Arial Narrow" w:hAnsi="Arial Narrow"/>
        </w:rPr>
        <w:t>: ΠΡΟΜΗΘΕΙΩΝ</w:t>
      </w:r>
    </w:p>
    <w:p w14:paraId="3E3B0BFF" w14:textId="77777777" w:rsidR="005F6D14" w:rsidRPr="005F6D14" w:rsidRDefault="005F6D14" w:rsidP="005F6D14">
      <w:pPr>
        <w:rPr>
          <w:rFonts w:ascii="Arial Narrow" w:hAnsi="Arial Narrow"/>
        </w:rPr>
      </w:pPr>
      <w:r w:rsidRPr="005F6D14">
        <w:rPr>
          <w:rFonts w:ascii="Arial Narrow" w:hAnsi="Arial Narrow"/>
        </w:rPr>
        <w:t>ΠΛΗΡΟΦΟΡΙΕΣ : Α. ΚΟΥΛΕΡΗ</w:t>
      </w:r>
    </w:p>
    <w:p w14:paraId="7A47F8D8" w14:textId="77777777" w:rsidR="005F6D14" w:rsidRPr="005F6D14" w:rsidRDefault="005F6D14" w:rsidP="005F6D14">
      <w:pPr>
        <w:rPr>
          <w:rFonts w:ascii="Arial Narrow" w:hAnsi="Arial Narrow"/>
        </w:rPr>
      </w:pPr>
      <w:r w:rsidRPr="005F6D14">
        <w:rPr>
          <w:rFonts w:ascii="Arial Narrow" w:hAnsi="Arial Narrow"/>
        </w:rPr>
        <w:t>ΑΡ. ΤΗΛ : 2103501545</w:t>
      </w:r>
      <w:r w:rsidRPr="005F6D14">
        <w:rPr>
          <w:rFonts w:ascii="Arial Narrow" w:hAnsi="Arial Narrow"/>
        </w:rPr>
        <w:tab/>
        <w:t xml:space="preserve">                                                                                  </w:t>
      </w:r>
    </w:p>
    <w:p w14:paraId="3622740D" w14:textId="77777777" w:rsidR="005F6D14" w:rsidRPr="005F6D14" w:rsidRDefault="005F6D14" w:rsidP="005F6D14">
      <w:pPr>
        <w:rPr>
          <w:rFonts w:ascii="Arial Narrow" w:hAnsi="Arial Narrow"/>
        </w:rPr>
      </w:pPr>
      <w:r w:rsidRPr="005F6D14">
        <w:rPr>
          <w:rFonts w:ascii="Arial Narrow" w:hAnsi="Arial Narrow"/>
        </w:rPr>
        <w:tab/>
        <w:t xml:space="preserve">                                                                                    </w:t>
      </w:r>
    </w:p>
    <w:p w14:paraId="1B343BC0" w14:textId="77777777" w:rsidR="005F6D14" w:rsidRPr="005F6D14" w:rsidRDefault="005F6D14" w:rsidP="005F6D14">
      <w:pPr>
        <w:rPr>
          <w:rFonts w:ascii="Arial Narrow" w:hAnsi="Arial Narrow"/>
        </w:rPr>
      </w:pPr>
      <w:r w:rsidRPr="005F6D14">
        <w:rPr>
          <w:rFonts w:ascii="Arial Narrow" w:hAnsi="Arial Narrow"/>
        </w:rPr>
        <w:t xml:space="preserve">ΑΠΟΣΤΟΛΗ ΠΑΡΑΤΗΡΗΣΕΩΝ </w:t>
      </w:r>
    </w:p>
    <w:p w14:paraId="3DE4F5DD" w14:textId="77777777" w:rsidR="005F6D14" w:rsidRPr="005F6D14" w:rsidRDefault="005F6D14" w:rsidP="005F6D14">
      <w:pPr>
        <w:rPr>
          <w:rFonts w:ascii="Arial Narrow" w:hAnsi="Arial Narrow"/>
        </w:rPr>
      </w:pPr>
      <w:r w:rsidRPr="005F6D14">
        <w:rPr>
          <w:rFonts w:ascii="Arial Narrow" w:hAnsi="Arial Narrow"/>
        </w:rPr>
        <w:t xml:space="preserve">ΓΙΑ ΤΗΝ 2η ΔΗΜΟΣΙΑ ΔΙΑΒΟΥΛΕΥΣΗ ΓΙΑ ΤΗΝ ΠΡΟΜΗΘΕΙΑ «ΕΝΤΕΡΙΚΩΝ ΤΡΟΦΩΝ» (ΘΡΕΠΤΙΚΑ ΥΛΙΚΑ) </w:t>
      </w:r>
      <w:r w:rsidRPr="005F6D14">
        <w:rPr>
          <w:rFonts w:ascii="Arial Narrow" w:hAnsi="Arial Narrow"/>
          <w:lang w:val="en-US"/>
        </w:rPr>
        <w:t>CPV</w:t>
      </w:r>
      <w:r w:rsidRPr="005F6D14">
        <w:rPr>
          <w:rFonts w:ascii="Arial Narrow" w:hAnsi="Arial Narrow"/>
        </w:rPr>
        <w:t>: 33692300-0.</w:t>
      </w:r>
    </w:p>
    <w:p w14:paraId="13B8F335" w14:textId="77777777" w:rsidR="005F6D14" w:rsidRPr="005F6D14" w:rsidRDefault="005F6D14" w:rsidP="005F6D14">
      <w:pPr>
        <w:rPr>
          <w:rFonts w:ascii="Arial Narrow" w:hAnsi="Arial Narrow"/>
        </w:rPr>
      </w:pPr>
      <w:r w:rsidRPr="005F6D14">
        <w:rPr>
          <w:rFonts w:ascii="Arial Narrow" w:hAnsi="Arial Narrow"/>
        </w:rPr>
        <w:t xml:space="preserve"> ΜΕ ΜΟΝΑΔΙΚΟ ΑΡΙΘΜΟ 2024</w:t>
      </w:r>
      <w:r w:rsidRPr="005F6D14">
        <w:rPr>
          <w:rFonts w:ascii="Arial Narrow" w:hAnsi="Arial Narrow"/>
          <w:lang w:val="en-US"/>
        </w:rPr>
        <w:t>DIAB</w:t>
      </w:r>
      <w:r w:rsidRPr="005F6D14">
        <w:rPr>
          <w:rFonts w:ascii="Arial Narrow" w:hAnsi="Arial Narrow"/>
        </w:rPr>
        <w:t>28424 - ΛΗΞΗ ΥΠΟΒΟΛΗΣ : 05-06-2024</w:t>
      </w:r>
    </w:p>
    <w:p w14:paraId="3956FC84" w14:textId="77777777" w:rsidR="005F6D14" w:rsidRPr="005F6D14" w:rsidRDefault="005F6D14" w:rsidP="005F6D14">
      <w:pPr>
        <w:rPr>
          <w:rFonts w:ascii="Arial Narrow" w:hAnsi="Arial Narrow"/>
        </w:rPr>
      </w:pPr>
    </w:p>
    <w:p w14:paraId="592219A3" w14:textId="77777777" w:rsidR="005F6D14" w:rsidRPr="005F6D14" w:rsidRDefault="005F6D14" w:rsidP="005F6D14">
      <w:pPr>
        <w:rPr>
          <w:rFonts w:ascii="Arial Narrow" w:hAnsi="Arial Narrow"/>
        </w:rPr>
      </w:pPr>
      <w:r w:rsidRPr="005F6D14">
        <w:rPr>
          <w:rFonts w:ascii="Arial Narrow" w:hAnsi="Arial Narrow"/>
        </w:rPr>
        <w:t xml:space="preserve">Αξιότιμοι κύριοι, </w:t>
      </w:r>
    </w:p>
    <w:p w14:paraId="0C3E5936" w14:textId="77777777" w:rsidR="005F6D14" w:rsidRPr="005F6D14" w:rsidRDefault="005F6D14" w:rsidP="005F6D14">
      <w:pPr>
        <w:rPr>
          <w:rFonts w:ascii="Arial Narrow" w:hAnsi="Arial Narrow"/>
        </w:rPr>
      </w:pPr>
      <w:r w:rsidRPr="005F6D14">
        <w:rPr>
          <w:rFonts w:ascii="Arial Narrow" w:hAnsi="Arial Narrow"/>
        </w:rPr>
        <w:t xml:space="preserve">Σχετικά με την διαβούλευση τεχνικών προδιαγραφών για τα είδη «ΕΝΤΕΡΙΚΩΝ ΤΡΟΦΩΝ»  (ΘΡΕΠΤΙΚΑ ΥΛΙΚΑ) , η οποία και αναρτήθηκε στην ιστοσελίδα σας, επιτρέψτε μας να κάνουμε τις παρακάτω παρατηρήσεις στα πλαίσια της Δημόσιας Διαβούλευσης και της Διαφάνειας κατά την σύνταξη των τεχνικών προδιαγραφών διότι συμπληρώνουν τις υπάρχουσες συμβατικές τεχνολογίες και ποιότητες υλικών με νέες, σύγχρονες τεχνικές αλλά και τεχνολογίες οι οποίες προσφέρουν στους ασθενείς καλύτερη ποιότητα ζωής, μεγαλύτερο προσδόκιμο και καθιστούν το σύστημα υγείας αποδοτικότερο καθότι ο χρόνος παραμονής των ασθενών στο νοσοκομείο μειώνεται ενώ ταυτόχρονα επιτυγχάνεται μικρότερη απασχόληση του ιατρονοσηλευτικού προσωπικού. </w:t>
      </w:r>
    </w:p>
    <w:p w14:paraId="4EF11BAC" w14:textId="77777777" w:rsidR="005F6D14" w:rsidRPr="005F6D14" w:rsidRDefault="005F6D14" w:rsidP="005F6D14">
      <w:pPr>
        <w:rPr>
          <w:rFonts w:ascii="Arial Narrow" w:hAnsi="Arial Narrow"/>
        </w:rPr>
      </w:pPr>
    </w:p>
    <w:p w14:paraId="12BF7206" w14:textId="77777777" w:rsidR="005F6D14" w:rsidRPr="005F6D14" w:rsidRDefault="005F6D14" w:rsidP="005F6D14">
      <w:pPr>
        <w:rPr>
          <w:rFonts w:ascii="Arial Narrow" w:hAnsi="Arial Narrow"/>
        </w:rPr>
      </w:pPr>
      <w:r w:rsidRPr="005F6D14">
        <w:rPr>
          <w:rFonts w:ascii="Arial Narrow" w:hAnsi="Arial Narrow"/>
        </w:rPr>
        <w:t>Στην υπό διαμόρφωση λίστα τεχνικών προδιαγραφών σας έχουμε να προτείνουμε τα κάτωθι:</w:t>
      </w:r>
    </w:p>
    <w:p w14:paraId="5586102B" w14:textId="77777777" w:rsidR="005F6D14" w:rsidRPr="005F6D14" w:rsidRDefault="005F6D14" w:rsidP="005F6D14">
      <w:pPr>
        <w:rPr>
          <w:rFonts w:ascii="Arial Narrow" w:hAnsi="Arial Narrow"/>
        </w:rPr>
      </w:pPr>
      <w:r w:rsidRPr="005F6D14">
        <w:rPr>
          <w:rFonts w:ascii="Arial Narrow" w:hAnsi="Arial Narrow"/>
        </w:rPr>
        <w:t>Πιο συγκεκριμένα στην κατηγορία ειδών Α/Α Ε1 ΚΑΙ Ε2:</w:t>
      </w:r>
    </w:p>
    <w:p w14:paraId="5F078785" w14:textId="77777777" w:rsidR="005F6D14" w:rsidRPr="005F6D14" w:rsidRDefault="005F6D14" w:rsidP="005F6D14">
      <w:pPr>
        <w:rPr>
          <w:rFonts w:ascii="Arial Narrow" w:hAnsi="Arial Narrow"/>
        </w:rPr>
      </w:pPr>
      <w:r w:rsidRPr="005F6D14">
        <w:rPr>
          <w:rFonts w:ascii="Arial Narrow" w:hAnsi="Arial Narrow"/>
        </w:rPr>
        <w:t xml:space="preserve">Προδιαγραφές συσκευών χορήγησης διαλυμάτων τεχνικής εντερικής σίτισης μέσω αντλίας και μέσω βαρύτητας </w:t>
      </w:r>
    </w:p>
    <w:p w14:paraId="3A22617A" w14:textId="77777777" w:rsidR="005F6D14" w:rsidRPr="005F6D14" w:rsidRDefault="005F6D14" w:rsidP="005F6D14">
      <w:pPr>
        <w:rPr>
          <w:rFonts w:ascii="Arial Narrow" w:hAnsi="Arial Narrow"/>
        </w:rPr>
      </w:pPr>
      <w:r w:rsidRPr="005F6D14">
        <w:rPr>
          <w:rFonts w:ascii="Arial Narrow" w:hAnsi="Arial Narrow"/>
        </w:rPr>
        <w:t xml:space="preserve">Επειδή η προδιαγραφή είναι μερικώς ελλιπής και απουσιάζουν κάποια σημαντικά τεχνικά χαρακτηριστικά των ζητούμενων ειδών καθώς και βασικά χαρακτηριστικά των συνοδών αντλιών, που θα προσδώσουν στο προϊόν ποιότητα και θα παρέχουν ασφάλεια για τον ασθενή πιστεύουμε ότι η ανωτέρω προδιαγραφή πρέπει να διαμορφωθεί ως εξής: </w:t>
      </w:r>
    </w:p>
    <w:p w14:paraId="54025CE9" w14:textId="77777777" w:rsidR="005F6D14" w:rsidRPr="005F6D14" w:rsidRDefault="005F6D14" w:rsidP="005F6D14">
      <w:pPr>
        <w:rPr>
          <w:rFonts w:ascii="Arial Narrow" w:hAnsi="Arial Narrow"/>
        </w:rPr>
      </w:pPr>
    </w:p>
    <w:p w14:paraId="79B33D71" w14:textId="77777777" w:rsidR="005F6D14" w:rsidRPr="005F6D14" w:rsidRDefault="005F6D14" w:rsidP="005F6D14">
      <w:pPr>
        <w:rPr>
          <w:rFonts w:ascii="Arial Narrow" w:hAnsi="Arial Narrow"/>
        </w:rPr>
      </w:pPr>
      <w:r w:rsidRPr="005F6D14">
        <w:rPr>
          <w:rFonts w:ascii="Arial Narrow" w:hAnsi="Arial Narrow"/>
        </w:rPr>
        <w:t xml:space="preserve">ΣΕΤ ΧΟΡΗΓΗΣΗΣ ΕΝΤΕΡΙΚΗΣ ∆ΙΑΤΡΟΦΗΣ ΜΕ ΠΑΡΑΛΛΗΛΗ ΕΝΥ∆ΑΤΩΣΗ </w:t>
      </w:r>
    </w:p>
    <w:p w14:paraId="4C6AB964" w14:textId="77777777" w:rsidR="005F6D14" w:rsidRPr="005F6D14" w:rsidRDefault="005F6D14" w:rsidP="005F6D14">
      <w:pPr>
        <w:rPr>
          <w:rFonts w:ascii="Arial Narrow" w:hAnsi="Arial Narrow"/>
        </w:rPr>
      </w:pPr>
      <w:r w:rsidRPr="005F6D14">
        <w:rPr>
          <w:rFonts w:ascii="Arial Narrow" w:hAnsi="Arial Narrow"/>
        </w:rPr>
        <w:t xml:space="preserve">1. Με διπλό σετ χορήγησης εντερικής ∆διατροφής και ενυδάτωσης. </w:t>
      </w:r>
    </w:p>
    <w:p w14:paraId="3557210C" w14:textId="77777777" w:rsidR="005F6D14" w:rsidRPr="005F6D14" w:rsidRDefault="005F6D14" w:rsidP="005F6D14">
      <w:pPr>
        <w:rPr>
          <w:rFonts w:ascii="Arial Narrow" w:hAnsi="Arial Narrow"/>
        </w:rPr>
      </w:pPr>
      <w:r w:rsidRPr="005F6D14">
        <w:rPr>
          <w:rFonts w:ascii="Arial Narrow" w:hAnsi="Arial Narrow"/>
        </w:rPr>
        <w:t>2. Το σετ να αποτελείται από γραμμή εντερικής διατροφής χωρητικότητας τουλάχιστον 1600</w:t>
      </w:r>
      <w:r w:rsidRPr="005F6D14">
        <w:rPr>
          <w:rFonts w:ascii="Arial Narrow" w:hAnsi="Arial Narrow"/>
          <w:lang w:val="en-US"/>
        </w:rPr>
        <w:t>ml</w:t>
      </w:r>
      <w:r w:rsidRPr="005F6D14">
        <w:rPr>
          <w:rFonts w:ascii="Arial Narrow" w:hAnsi="Arial Narrow"/>
        </w:rPr>
        <w:t xml:space="preserve"> με άκρο </w:t>
      </w:r>
      <w:proofErr w:type="spellStart"/>
      <w:r w:rsidRPr="005F6D14">
        <w:rPr>
          <w:rFonts w:ascii="Arial Narrow" w:hAnsi="Arial Narrow"/>
          <w:lang w:val="en-US"/>
        </w:rPr>
        <w:t>enfit</w:t>
      </w:r>
      <w:proofErr w:type="spellEnd"/>
      <w:r w:rsidRPr="005F6D14">
        <w:rPr>
          <w:rFonts w:ascii="Arial Narrow" w:hAnsi="Arial Narrow"/>
        </w:rPr>
        <w:t xml:space="preserve"> κατάλληλο για σύνδεση σε όλες τις συσκευασίες χορήγησης ( ασκός η φιάλη ) και σε παράλληλη σύνδεση ένα σάκο χορήγησης ύδατος χωρητικότητας τουλάχιστον 1000 </w:t>
      </w:r>
      <w:r w:rsidRPr="005F6D14">
        <w:rPr>
          <w:rFonts w:ascii="Arial Narrow" w:hAnsi="Arial Narrow"/>
          <w:lang w:val="en-US"/>
        </w:rPr>
        <w:t>ml</w:t>
      </w:r>
      <w:r w:rsidRPr="005F6D14">
        <w:rPr>
          <w:rFonts w:ascii="Arial Narrow" w:hAnsi="Arial Narrow"/>
        </w:rPr>
        <w:t>.</w:t>
      </w:r>
    </w:p>
    <w:p w14:paraId="6A9B9C87" w14:textId="77777777" w:rsidR="005F6D14" w:rsidRPr="005F6D14" w:rsidRDefault="005F6D14" w:rsidP="005F6D14">
      <w:pPr>
        <w:rPr>
          <w:rFonts w:ascii="Arial Narrow" w:hAnsi="Arial Narrow"/>
        </w:rPr>
      </w:pPr>
      <w:r w:rsidRPr="005F6D14">
        <w:rPr>
          <w:rFonts w:ascii="Arial Narrow" w:hAnsi="Arial Narrow"/>
        </w:rPr>
        <w:t xml:space="preserve"> 3. Να έχει τη ∆δυνατότητα προγραμματισμένης έκλυσης της γραμμής χορήγησης της τροφής ξεκινώντας από το άνω άκρο του σωλήνα. </w:t>
      </w:r>
    </w:p>
    <w:p w14:paraId="6ED0D8B5" w14:textId="77777777" w:rsidR="005F6D14" w:rsidRPr="005F6D14" w:rsidRDefault="005F6D14" w:rsidP="005F6D14">
      <w:pPr>
        <w:rPr>
          <w:rFonts w:ascii="Arial Narrow" w:hAnsi="Arial Narrow"/>
        </w:rPr>
      </w:pPr>
      <w:r w:rsidRPr="005F6D14">
        <w:rPr>
          <w:rFonts w:ascii="Arial Narrow" w:hAnsi="Arial Narrow"/>
        </w:rPr>
        <w:t xml:space="preserve">4. Να φέρει θύρα </w:t>
      </w:r>
      <w:proofErr w:type="spellStart"/>
      <w:r w:rsidRPr="005F6D14">
        <w:rPr>
          <w:rFonts w:ascii="Arial Narrow" w:hAnsi="Arial Narrow"/>
          <w:lang w:val="en-US"/>
        </w:rPr>
        <w:t>enfit</w:t>
      </w:r>
      <w:proofErr w:type="spellEnd"/>
      <w:r w:rsidRPr="005F6D14">
        <w:rPr>
          <w:rFonts w:ascii="Arial Narrow" w:hAnsi="Arial Narrow"/>
        </w:rPr>
        <w:t xml:space="preserve"> για τη  χορήγηση φαρμάκων στο απώτερο άκρο. </w:t>
      </w:r>
    </w:p>
    <w:p w14:paraId="5D1686A5" w14:textId="77777777" w:rsidR="005F6D14" w:rsidRPr="005F6D14" w:rsidRDefault="005F6D14" w:rsidP="005F6D14">
      <w:pPr>
        <w:rPr>
          <w:rFonts w:ascii="Arial Narrow" w:hAnsi="Arial Narrow"/>
        </w:rPr>
      </w:pPr>
      <w:r w:rsidRPr="005F6D14">
        <w:rPr>
          <w:rFonts w:ascii="Arial Narrow" w:hAnsi="Arial Narrow"/>
        </w:rPr>
        <w:t xml:space="preserve">5. Το υλικό να είναι κατασκευασμένο από </w:t>
      </w:r>
      <w:proofErr w:type="spellStart"/>
      <w:r w:rsidRPr="005F6D14">
        <w:rPr>
          <w:rFonts w:ascii="Arial Narrow" w:hAnsi="Arial Narrow"/>
          <w:lang w:val="en-US"/>
        </w:rPr>
        <w:t>pvc</w:t>
      </w:r>
      <w:proofErr w:type="spellEnd"/>
      <w:r w:rsidRPr="005F6D14">
        <w:rPr>
          <w:rFonts w:ascii="Arial Narrow" w:hAnsi="Arial Narrow"/>
        </w:rPr>
        <w:t xml:space="preserve">, να είναι απαλλαγμένο από </w:t>
      </w:r>
      <w:proofErr w:type="spellStart"/>
      <w:r w:rsidRPr="005F6D14">
        <w:rPr>
          <w:rFonts w:ascii="Arial Narrow" w:hAnsi="Arial Narrow"/>
        </w:rPr>
        <w:t>φθαλικά</w:t>
      </w:r>
      <w:proofErr w:type="spellEnd"/>
      <w:r w:rsidRPr="005F6D14">
        <w:rPr>
          <w:rFonts w:ascii="Arial Narrow" w:hAnsi="Arial Narrow"/>
        </w:rPr>
        <w:t xml:space="preserve"> άλατα ( </w:t>
      </w:r>
      <w:proofErr w:type="spellStart"/>
      <w:r w:rsidRPr="005F6D14">
        <w:rPr>
          <w:rFonts w:ascii="Arial Narrow" w:hAnsi="Arial Narrow"/>
          <w:lang w:val="en-US"/>
        </w:rPr>
        <w:t>dehp</w:t>
      </w:r>
      <w:proofErr w:type="spellEnd"/>
      <w:r w:rsidRPr="005F6D14">
        <w:rPr>
          <w:rFonts w:ascii="Arial Narrow" w:hAnsi="Arial Narrow"/>
        </w:rPr>
        <w:t>-</w:t>
      </w:r>
      <w:r w:rsidRPr="005F6D14">
        <w:rPr>
          <w:rFonts w:ascii="Arial Narrow" w:hAnsi="Arial Narrow"/>
          <w:lang w:val="en-US"/>
        </w:rPr>
        <w:t>free</w:t>
      </w:r>
      <w:r w:rsidRPr="005F6D14">
        <w:rPr>
          <w:rFonts w:ascii="Arial Narrow" w:hAnsi="Arial Narrow"/>
        </w:rPr>
        <w:t xml:space="preserve"> ) και να είναι αποστειρωμένο.</w:t>
      </w:r>
    </w:p>
    <w:p w14:paraId="4438618D" w14:textId="77777777" w:rsidR="005F6D14" w:rsidRPr="005F6D14" w:rsidRDefault="005F6D14" w:rsidP="005F6D14">
      <w:pPr>
        <w:rPr>
          <w:rFonts w:ascii="Arial Narrow" w:hAnsi="Arial Narrow"/>
        </w:rPr>
      </w:pPr>
      <w:r w:rsidRPr="005F6D14">
        <w:rPr>
          <w:rFonts w:ascii="Arial Narrow" w:hAnsi="Arial Narrow"/>
        </w:rPr>
        <w:t>6. Τ</w:t>
      </w:r>
      <w:r w:rsidRPr="005F6D14">
        <w:rPr>
          <w:rFonts w:ascii="Arial Narrow" w:hAnsi="Arial Narrow"/>
          <w:lang w:val="en-US"/>
        </w:rPr>
        <w:t>o</w:t>
      </w:r>
      <w:r w:rsidRPr="005F6D14">
        <w:rPr>
          <w:rFonts w:ascii="Arial Narrow" w:hAnsi="Arial Narrow"/>
        </w:rPr>
        <w:t xml:space="preserve"> σετ να συνοδεύεται από  2 συνδετικά (φαρμάκου και σίτισης) με άκρα </w:t>
      </w:r>
      <w:proofErr w:type="spellStart"/>
      <w:r w:rsidRPr="005F6D14">
        <w:rPr>
          <w:rFonts w:ascii="Arial Narrow" w:hAnsi="Arial Narrow"/>
          <w:lang w:val="en-US"/>
        </w:rPr>
        <w:t>enfit</w:t>
      </w:r>
      <w:proofErr w:type="spellEnd"/>
      <w:r w:rsidRPr="005F6D14">
        <w:rPr>
          <w:rFonts w:ascii="Arial Narrow" w:hAnsi="Arial Narrow"/>
        </w:rPr>
        <w:t xml:space="preserve"> και να συμμορφώνονται απόλυτα με το </w:t>
      </w:r>
      <w:r w:rsidRPr="005F6D14">
        <w:rPr>
          <w:rFonts w:ascii="Arial Narrow" w:hAnsi="Arial Narrow"/>
          <w:lang w:val="en-US"/>
        </w:rPr>
        <w:t>ISO</w:t>
      </w:r>
      <w:r w:rsidRPr="005F6D14">
        <w:rPr>
          <w:rFonts w:ascii="Arial Narrow" w:hAnsi="Arial Narrow"/>
        </w:rPr>
        <w:t xml:space="preserve"> 80369-3.</w:t>
      </w:r>
    </w:p>
    <w:p w14:paraId="4203307E" w14:textId="77777777" w:rsidR="005F6D14" w:rsidRPr="005F6D14" w:rsidRDefault="005F6D14" w:rsidP="005F6D14">
      <w:pPr>
        <w:rPr>
          <w:rFonts w:ascii="Arial Narrow" w:hAnsi="Arial Narrow"/>
        </w:rPr>
      </w:pPr>
      <w:r w:rsidRPr="005F6D14">
        <w:rPr>
          <w:rFonts w:ascii="Arial Narrow" w:hAnsi="Arial Narrow"/>
        </w:rPr>
        <w:t xml:space="preserve">7. Η συσκευασία να φέρει εκτύπωση ονομασίας και περιγραφή προϊόντος στα ελληνικά, αναλυτικό εικονίδιο των οδηγιών εγκατάστασης της γραμμής σίτισης, τον οίκο και εργοστάσιο κατασκευής, μέθοδο αποστείρωσης, οδηγίες φύλαξης, πιστοποιητικό </w:t>
      </w:r>
      <w:r w:rsidRPr="005F6D14">
        <w:rPr>
          <w:rFonts w:ascii="Arial Narrow" w:hAnsi="Arial Narrow"/>
          <w:lang w:val="en-US"/>
        </w:rPr>
        <w:t>CE</w:t>
      </w:r>
      <w:r w:rsidRPr="005F6D14">
        <w:rPr>
          <w:rFonts w:ascii="Arial Narrow" w:hAnsi="Arial Narrow"/>
        </w:rPr>
        <w:t>, κωδικό είδους, αριθμό παρτίδας (</w:t>
      </w:r>
      <w:r w:rsidRPr="005F6D14">
        <w:rPr>
          <w:rFonts w:ascii="Arial Narrow" w:hAnsi="Arial Narrow"/>
          <w:lang w:val="en-US"/>
        </w:rPr>
        <w:t>lot</w:t>
      </w:r>
      <w:r w:rsidRPr="005F6D14">
        <w:rPr>
          <w:rFonts w:ascii="Arial Narrow" w:hAnsi="Arial Narrow"/>
        </w:rPr>
        <w:t xml:space="preserve">), ημερομηνία λήξης. </w:t>
      </w:r>
    </w:p>
    <w:p w14:paraId="0F683C8D" w14:textId="77777777" w:rsidR="005F6D14" w:rsidRPr="005F6D14" w:rsidRDefault="005F6D14" w:rsidP="005F6D14">
      <w:pPr>
        <w:rPr>
          <w:rFonts w:ascii="Arial Narrow" w:hAnsi="Arial Narrow"/>
        </w:rPr>
      </w:pPr>
      <w:r w:rsidRPr="005F6D14">
        <w:rPr>
          <w:rFonts w:ascii="Arial Narrow" w:hAnsi="Arial Narrow"/>
        </w:rPr>
        <w:t xml:space="preserve">8. Επί ποινή απόρριψης, να προσκομιστεί δείγμα, τεχνικά φυλλάδια κατασκευαστή, </w:t>
      </w:r>
      <w:r w:rsidRPr="005F6D14">
        <w:rPr>
          <w:rFonts w:ascii="Arial Narrow" w:hAnsi="Arial Narrow"/>
          <w:lang w:val="en-US"/>
        </w:rPr>
        <w:t>prospectus</w:t>
      </w:r>
      <w:r w:rsidRPr="005F6D14">
        <w:rPr>
          <w:rFonts w:ascii="Arial Narrow" w:hAnsi="Arial Narrow"/>
        </w:rPr>
        <w:t xml:space="preserve"> καθώς και όλα τα πιστοποιητικά του προϊόντος για την διασφάλιση πληρότητας των ευρωπαϊκών και διεθνών ιατρικών προτύπων.</w:t>
      </w:r>
    </w:p>
    <w:p w14:paraId="2CE79A7B" w14:textId="77777777" w:rsidR="005F6D14" w:rsidRPr="005F6D14" w:rsidRDefault="005F6D14" w:rsidP="005F6D14">
      <w:pPr>
        <w:rPr>
          <w:rFonts w:ascii="Arial Narrow" w:hAnsi="Arial Narrow"/>
        </w:rPr>
      </w:pPr>
      <w:r w:rsidRPr="005F6D14">
        <w:rPr>
          <w:rFonts w:ascii="Arial Narrow" w:hAnsi="Arial Narrow"/>
        </w:rPr>
        <w:t xml:space="preserve"> 9. Να συνοδεύεται ως συνοδός εξοπλισμός από …..  (να αναφέρεται ο αριθμός αντλιών που χρειάζεται το κάθε τμήμα) αντλίες χορήγησης εντερικής ∆διατροφής με δυνατότητα προγραμματισμένης έκλυσης της γραμμής χορήγησης της διατροφής για αποφυγή απόφραξης αυτής οι οποίες θα πληρούν τα κάτωθι τεχνικά χαρακτηριστικά:</w:t>
      </w:r>
    </w:p>
    <w:p w14:paraId="4C1E2F6F" w14:textId="77777777" w:rsidR="005F6D14" w:rsidRPr="005F6D14" w:rsidRDefault="005F6D14" w:rsidP="005F6D14">
      <w:pPr>
        <w:rPr>
          <w:rFonts w:ascii="Arial Narrow" w:hAnsi="Arial Narrow"/>
        </w:rPr>
      </w:pPr>
    </w:p>
    <w:p w14:paraId="3D0E8B7E" w14:textId="77777777" w:rsidR="005F6D14" w:rsidRPr="005F6D14" w:rsidRDefault="005F6D14" w:rsidP="005F6D14">
      <w:pPr>
        <w:rPr>
          <w:rFonts w:ascii="Arial Narrow" w:hAnsi="Arial Narrow"/>
        </w:rPr>
      </w:pPr>
      <w:r w:rsidRPr="005F6D14">
        <w:rPr>
          <w:rFonts w:ascii="Arial Narrow" w:hAnsi="Arial Narrow"/>
        </w:rPr>
        <w:t>ΟΙ ΗΛΕΚΤΡΟΝΙΚΕΣ ΑΝΤΛΙΕΣ ΕΝΤΕΡΙΚΗΣ ΣΙΤΙΣΗΣ ΜΕ ΠΑΡΑΛΛΗΛΗ ΕΝΥΔΑΤΩΣΗ ΘΑ ΠΡΕΠΕΙ ΝΑ</w:t>
      </w:r>
    </w:p>
    <w:p w14:paraId="0CD0B236" w14:textId="77777777" w:rsidR="005F6D14" w:rsidRPr="005F6D14" w:rsidRDefault="005F6D14" w:rsidP="005F6D14">
      <w:pPr>
        <w:rPr>
          <w:rFonts w:ascii="Arial Narrow" w:hAnsi="Arial Narrow"/>
        </w:rPr>
      </w:pPr>
      <w:r w:rsidRPr="005F6D14">
        <w:rPr>
          <w:rFonts w:ascii="Arial Narrow" w:hAnsi="Arial Narrow"/>
        </w:rPr>
        <w:t>1.</w:t>
      </w:r>
      <w:r w:rsidRPr="005F6D14">
        <w:rPr>
          <w:rFonts w:ascii="Arial Narrow" w:hAnsi="Arial Narrow"/>
        </w:rPr>
        <w:tab/>
        <w:t xml:space="preserve">Είναι καινούργιες,  αμεταχείριστες, άθικτες στην συσκευασία τους, έτοιμες προς χρήση. </w:t>
      </w:r>
    </w:p>
    <w:p w14:paraId="3D517D7C" w14:textId="77777777" w:rsidR="005F6D14" w:rsidRPr="005F6D14" w:rsidRDefault="005F6D14" w:rsidP="005F6D14">
      <w:pPr>
        <w:rPr>
          <w:rFonts w:ascii="Arial Narrow" w:hAnsi="Arial Narrow"/>
        </w:rPr>
      </w:pPr>
      <w:r w:rsidRPr="005F6D14">
        <w:rPr>
          <w:rFonts w:ascii="Arial Narrow" w:hAnsi="Arial Narrow"/>
        </w:rPr>
        <w:t>2.</w:t>
      </w:r>
      <w:r w:rsidRPr="005F6D14">
        <w:rPr>
          <w:rFonts w:ascii="Arial Narrow" w:hAnsi="Arial Narrow"/>
        </w:rPr>
        <w:tab/>
        <w:t xml:space="preserve">Να έχουν τη δυνατότητα λειτουργίας μέσω προγραμματισμού για συνεχόμενη, διακοπτόμενη/διαλείπουσα, προσαρμογή </w:t>
      </w:r>
      <w:r w:rsidRPr="005F6D14">
        <w:rPr>
          <w:rFonts w:ascii="Arial Narrow" w:hAnsi="Arial Narrow"/>
          <w:lang w:val="en-US"/>
        </w:rPr>
        <w:t>bolus</w:t>
      </w:r>
      <w:r w:rsidRPr="005F6D14">
        <w:rPr>
          <w:rFonts w:ascii="Arial Narrow" w:hAnsi="Arial Narrow"/>
        </w:rPr>
        <w:t xml:space="preserve"> καθώς και μέγιστου </w:t>
      </w:r>
      <w:r w:rsidRPr="005F6D14">
        <w:rPr>
          <w:rFonts w:ascii="Arial Narrow" w:hAnsi="Arial Narrow"/>
          <w:lang w:val="en-US"/>
        </w:rPr>
        <w:t>bolus</w:t>
      </w:r>
      <w:r w:rsidRPr="005F6D14">
        <w:rPr>
          <w:rFonts w:ascii="Arial Narrow" w:hAnsi="Arial Narrow"/>
        </w:rPr>
        <w:t xml:space="preserve"> χορήγηση εντερικής σίτισης. Επίσης σε περίπτωση επιλογής, να υπάρχει δυνατότητα παροχής </w:t>
      </w:r>
      <w:proofErr w:type="spellStart"/>
      <w:r w:rsidRPr="005F6D14">
        <w:rPr>
          <w:rFonts w:ascii="Arial Narrow" w:hAnsi="Arial Narrow"/>
        </w:rPr>
        <w:t>έκπλυσης</w:t>
      </w:r>
      <w:proofErr w:type="spellEnd"/>
      <w:r w:rsidRPr="005F6D14">
        <w:rPr>
          <w:rFonts w:ascii="Arial Narrow" w:hAnsi="Arial Narrow"/>
        </w:rPr>
        <w:t xml:space="preserve"> της γραμμής ή προγραμματισμού ενυδάτωσης του ασθενή.</w:t>
      </w:r>
    </w:p>
    <w:p w14:paraId="7A47DCE7" w14:textId="77777777" w:rsidR="005F6D14" w:rsidRPr="005F6D14" w:rsidRDefault="005F6D14" w:rsidP="005F6D14">
      <w:pPr>
        <w:rPr>
          <w:rFonts w:ascii="Arial Narrow" w:hAnsi="Arial Narrow"/>
        </w:rPr>
      </w:pPr>
      <w:r w:rsidRPr="005F6D14">
        <w:rPr>
          <w:rFonts w:ascii="Arial Narrow" w:hAnsi="Arial Narrow"/>
        </w:rPr>
        <w:t>3.</w:t>
      </w:r>
      <w:r w:rsidRPr="005F6D14">
        <w:rPr>
          <w:rFonts w:ascii="Arial Narrow" w:hAnsi="Arial Narrow"/>
        </w:rPr>
        <w:tab/>
        <w:t xml:space="preserve">Διαθέτουν απλό, εύχρηστο μενού στον προγραμματισμό τους, φέρουν μεγάλη, ευκρινή και φωτιζόμενη οθόνη αφής η οποία διαθέτει και νυχτερινή λειτουργία με ρυθμιζόμενη έντασης φωτός καθώς και </w:t>
      </w:r>
      <w:proofErr w:type="spellStart"/>
      <w:r w:rsidRPr="005F6D14">
        <w:rPr>
          <w:rFonts w:ascii="Arial Narrow" w:hAnsi="Arial Narrow"/>
        </w:rPr>
        <w:t>οπτικοαστικά</w:t>
      </w:r>
      <w:proofErr w:type="spellEnd"/>
      <w:r w:rsidRPr="005F6D14">
        <w:rPr>
          <w:rFonts w:ascii="Arial Narrow" w:hAnsi="Arial Narrow"/>
        </w:rPr>
        <w:t xml:space="preserve"> </w:t>
      </w:r>
      <w:r w:rsidRPr="005F6D14">
        <w:rPr>
          <w:rFonts w:ascii="Arial Narrow" w:hAnsi="Arial Narrow"/>
          <w:lang w:val="en-US"/>
        </w:rPr>
        <w:t>alarm</w:t>
      </w:r>
      <w:r w:rsidRPr="005F6D14">
        <w:rPr>
          <w:rFonts w:ascii="Arial Narrow" w:hAnsi="Arial Narrow"/>
        </w:rPr>
        <w:t xml:space="preserve"> για διάφορες λειτουργίες με ρύθμιση </w:t>
      </w:r>
      <w:proofErr w:type="spellStart"/>
      <w:r w:rsidRPr="005F6D14">
        <w:rPr>
          <w:rFonts w:ascii="Arial Narrow" w:hAnsi="Arial Narrow"/>
        </w:rPr>
        <w:t>εντασης</w:t>
      </w:r>
      <w:proofErr w:type="spellEnd"/>
      <w:r w:rsidRPr="005F6D14">
        <w:rPr>
          <w:rFonts w:ascii="Arial Narrow" w:hAnsi="Arial Narrow"/>
        </w:rPr>
        <w:t xml:space="preserve"> του ήχου.</w:t>
      </w:r>
    </w:p>
    <w:p w14:paraId="31F28879" w14:textId="77777777" w:rsidR="005F6D14" w:rsidRPr="005F6D14" w:rsidRDefault="005F6D14" w:rsidP="005F6D14">
      <w:pPr>
        <w:rPr>
          <w:rFonts w:ascii="Arial Narrow" w:hAnsi="Arial Narrow"/>
        </w:rPr>
      </w:pPr>
      <w:r w:rsidRPr="005F6D14">
        <w:rPr>
          <w:rFonts w:ascii="Arial Narrow" w:hAnsi="Arial Narrow"/>
        </w:rPr>
        <w:t>4.</w:t>
      </w:r>
      <w:r w:rsidRPr="005F6D14">
        <w:rPr>
          <w:rFonts w:ascii="Arial Narrow" w:hAnsi="Arial Narrow"/>
        </w:rPr>
        <w:tab/>
        <w:t>Διαθέτουν μενού στα Ελληνικά, με εικονίδια και σύμβολα εμφάνισης όλων των παραμέτρων προγραμματισμού καθώς και εμφάνιση ροής/όγκου και υπολοίπων που θα επιλεχθούν.</w:t>
      </w:r>
    </w:p>
    <w:p w14:paraId="406A5BDB" w14:textId="77777777" w:rsidR="005F6D14" w:rsidRPr="005F6D14" w:rsidRDefault="005F6D14" w:rsidP="005F6D14">
      <w:pPr>
        <w:rPr>
          <w:rFonts w:ascii="Arial Narrow" w:hAnsi="Arial Narrow"/>
        </w:rPr>
      </w:pPr>
      <w:r w:rsidRPr="005F6D14">
        <w:rPr>
          <w:rFonts w:ascii="Arial Narrow" w:hAnsi="Arial Narrow"/>
        </w:rPr>
        <w:t>5.</w:t>
      </w:r>
      <w:r w:rsidRPr="005F6D14">
        <w:rPr>
          <w:rFonts w:ascii="Arial Narrow" w:hAnsi="Arial Narrow"/>
        </w:rPr>
        <w:tab/>
        <w:t xml:space="preserve">Έχουν δυνατότητα στερέωσης σε </w:t>
      </w:r>
      <w:proofErr w:type="spellStart"/>
      <w:r w:rsidRPr="005F6D14">
        <w:rPr>
          <w:rFonts w:ascii="Arial Narrow" w:hAnsi="Arial Narrow"/>
        </w:rPr>
        <w:t>στατό</w:t>
      </w:r>
      <w:proofErr w:type="spellEnd"/>
      <w:r w:rsidRPr="005F6D14">
        <w:rPr>
          <w:rFonts w:ascii="Arial Narrow" w:hAnsi="Arial Narrow"/>
        </w:rPr>
        <w:t xml:space="preserve"> με ειδικό, μεταλλικό, ανθεκτικό συνδετικό για την υψηλή σταθερότητα της αντλίας.</w:t>
      </w:r>
    </w:p>
    <w:p w14:paraId="4B52A87D" w14:textId="77777777" w:rsidR="005F6D14" w:rsidRPr="005F6D14" w:rsidRDefault="005F6D14" w:rsidP="005F6D14">
      <w:pPr>
        <w:rPr>
          <w:rFonts w:ascii="Arial Narrow" w:hAnsi="Arial Narrow"/>
        </w:rPr>
      </w:pPr>
      <w:r w:rsidRPr="005F6D14">
        <w:rPr>
          <w:rFonts w:ascii="Arial Narrow" w:hAnsi="Arial Narrow"/>
        </w:rPr>
        <w:t>6.</w:t>
      </w:r>
      <w:r w:rsidRPr="005F6D14">
        <w:rPr>
          <w:rFonts w:ascii="Arial Narrow" w:hAnsi="Arial Narrow"/>
        </w:rPr>
        <w:tab/>
        <w:t xml:space="preserve">Διαθέτουν ευρύ φάσμα ρυθμίσεων για τον ρυθμό σίτισης, αναλυτικά: </w:t>
      </w:r>
    </w:p>
    <w:p w14:paraId="3D16ABA3" w14:textId="77777777" w:rsidR="005F6D14" w:rsidRPr="005F6D14" w:rsidRDefault="005F6D14" w:rsidP="005F6D14">
      <w:pPr>
        <w:rPr>
          <w:rFonts w:ascii="Arial Narrow" w:hAnsi="Arial Narrow"/>
        </w:rPr>
      </w:pPr>
      <w:r w:rsidRPr="005F6D14">
        <w:rPr>
          <w:rFonts w:ascii="Arial Narrow" w:hAnsi="Arial Narrow"/>
        </w:rPr>
        <w:t>•</w:t>
      </w:r>
      <w:r w:rsidRPr="005F6D14">
        <w:rPr>
          <w:rFonts w:ascii="Arial Narrow" w:hAnsi="Arial Narrow"/>
        </w:rPr>
        <w:tab/>
        <w:t xml:space="preserve">Επιλογή ρύθμισης για συνεχόμενη ή διαλείπουσα σίτιση, χορήγηση </w:t>
      </w:r>
      <w:r w:rsidRPr="005F6D14">
        <w:rPr>
          <w:rFonts w:ascii="Arial Narrow" w:hAnsi="Arial Narrow"/>
          <w:lang w:val="en-US"/>
        </w:rPr>
        <w:t>bolus</w:t>
      </w:r>
      <w:r w:rsidRPr="005F6D14">
        <w:rPr>
          <w:rFonts w:ascii="Arial Narrow" w:hAnsi="Arial Narrow"/>
        </w:rPr>
        <w:t xml:space="preserve"> με προγραμματισμό ώρας</w:t>
      </w:r>
    </w:p>
    <w:p w14:paraId="29C35918" w14:textId="77777777" w:rsidR="005F6D14" w:rsidRPr="005F6D14" w:rsidRDefault="005F6D14" w:rsidP="005F6D14">
      <w:pPr>
        <w:rPr>
          <w:rFonts w:ascii="Arial Narrow" w:hAnsi="Arial Narrow"/>
        </w:rPr>
      </w:pPr>
      <w:r w:rsidRPr="005F6D14">
        <w:rPr>
          <w:rFonts w:ascii="Arial Narrow" w:hAnsi="Arial Narrow"/>
        </w:rPr>
        <w:t>•</w:t>
      </w:r>
      <w:r w:rsidRPr="005F6D14">
        <w:rPr>
          <w:rFonts w:ascii="Arial Narrow" w:hAnsi="Arial Narrow"/>
        </w:rPr>
        <w:tab/>
        <w:t xml:space="preserve">Επιλογή ρυθμού χορήγησης σίτισης </w:t>
      </w:r>
      <w:r w:rsidRPr="005F6D14">
        <w:rPr>
          <w:rFonts w:ascii="Arial Narrow" w:hAnsi="Arial Narrow"/>
          <w:lang w:val="en-US"/>
        </w:rPr>
        <w:t>ml</w:t>
      </w:r>
      <w:r w:rsidRPr="005F6D14">
        <w:rPr>
          <w:rFonts w:ascii="Arial Narrow" w:hAnsi="Arial Narrow"/>
        </w:rPr>
        <w:t xml:space="preserve">/ώρα, προγραμματισμός από το 1 </w:t>
      </w:r>
      <w:proofErr w:type="spellStart"/>
      <w:r w:rsidRPr="005F6D14">
        <w:rPr>
          <w:rFonts w:ascii="Arial Narrow" w:hAnsi="Arial Narrow"/>
        </w:rPr>
        <w:t>εώς</w:t>
      </w:r>
      <w:proofErr w:type="spellEnd"/>
      <w:r w:rsidRPr="005F6D14">
        <w:rPr>
          <w:rFonts w:ascii="Arial Narrow" w:hAnsi="Arial Narrow"/>
        </w:rPr>
        <w:t xml:space="preserve"> το 400 </w:t>
      </w:r>
      <w:r w:rsidRPr="005F6D14">
        <w:rPr>
          <w:rFonts w:ascii="Arial Narrow" w:hAnsi="Arial Narrow"/>
          <w:lang w:val="en-US"/>
        </w:rPr>
        <w:t>ml</w:t>
      </w:r>
      <w:r w:rsidRPr="005F6D14">
        <w:rPr>
          <w:rFonts w:ascii="Arial Narrow" w:hAnsi="Arial Narrow"/>
        </w:rPr>
        <w:t>/ώρα με διαβάθμιση του 1</w:t>
      </w:r>
      <w:r w:rsidRPr="005F6D14">
        <w:rPr>
          <w:rFonts w:ascii="Arial Narrow" w:hAnsi="Arial Narrow"/>
          <w:lang w:val="en-US"/>
        </w:rPr>
        <w:t>ml</w:t>
      </w:r>
    </w:p>
    <w:p w14:paraId="463DAF22" w14:textId="77777777" w:rsidR="005F6D14" w:rsidRPr="005F6D14" w:rsidRDefault="005F6D14" w:rsidP="005F6D14">
      <w:pPr>
        <w:rPr>
          <w:rFonts w:ascii="Arial Narrow" w:hAnsi="Arial Narrow"/>
        </w:rPr>
      </w:pPr>
      <w:r w:rsidRPr="005F6D14">
        <w:rPr>
          <w:rFonts w:ascii="Arial Narrow" w:hAnsi="Arial Narrow"/>
        </w:rPr>
        <w:t>•</w:t>
      </w:r>
      <w:r w:rsidRPr="005F6D14">
        <w:rPr>
          <w:rFonts w:ascii="Arial Narrow" w:hAnsi="Arial Narrow"/>
        </w:rPr>
        <w:tab/>
        <w:t>Επιλογή όγκου προς χορήγηση για σίτιση, προγραμματισμός από το 1 έως τα 3000</w:t>
      </w:r>
      <w:r w:rsidRPr="005F6D14">
        <w:rPr>
          <w:rFonts w:ascii="Arial Narrow" w:hAnsi="Arial Narrow"/>
          <w:lang w:val="en-US"/>
        </w:rPr>
        <w:t>ml</w:t>
      </w:r>
      <w:r w:rsidRPr="005F6D14">
        <w:rPr>
          <w:rFonts w:ascii="Arial Narrow" w:hAnsi="Arial Narrow"/>
        </w:rPr>
        <w:t xml:space="preserve"> με διαβάθμιση του 1</w:t>
      </w:r>
      <w:r w:rsidRPr="005F6D14">
        <w:rPr>
          <w:rFonts w:ascii="Arial Narrow" w:hAnsi="Arial Narrow"/>
          <w:lang w:val="en-US"/>
        </w:rPr>
        <w:t>ml</w:t>
      </w:r>
    </w:p>
    <w:p w14:paraId="477474C8" w14:textId="77777777" w:rsidR="005F6D14" w:rsidRPr="005F6D14" w:rsidRDefault="005F6D14" w:rsidP="005F6D14">
      <w:pPr>
        <w:rPr>
          <w:rFonts w:ascii="Arial Narrow" w:hAnsi="Arial Narrow"/>
        </w:rPr>
      </w:pPr>
      <w:r w:rsidRPr="005F6D14">
        <w:rPr>
          <w:rFonts w:ascii="Arial Narrow" w:hAnsi="Arial Narrow"/>
        </w:rPr>
        <w:t>•</w:t>
      </w:r>
      <w:r w:rsidRPr="005F6D14">
        <w:rPr>
          <w:rFonts w:ascii="Arial Narrow" w:hAnsi="Arial Narrow"/>
        </w:rPr>
        <w:tab/>
        <w:t xml:space="preserve">Δυνατότητα ένδειξης συνόλου </w:t>
      </w:r>
      <w:proofErr w:type="spellStart"/>
      <w:r w:rsidRPr="005F6D14">
        <w:rPr>
          <w:rFonts w:ascii="Arial Narrow" w:hAnsi="Arial Narrow"/>
        </w:rPr>
        <w:t>χορηγηθέντων</w:t>
      </w:r>
      <w:proofErr w:type="spellEnd"/>
      <w:r w:rsidRPr="005F6D14">
        <w:rPr>
          <w:rFonts w:ascii="Arial Narrow" w:hAnsi="Arial Narrow"/>
        </w:rPr>
        <w:t xml:space="preserve"> </w:t>
      </w:r>
      <w:r w:rsidRPr="005F6D14">
        <w:rPr>
          <w:rFonts w:ascii="Arial Narrow" w:hAnsi="Arial Narrow"/>
          <w:lang w:val="en-US"/>
        </w:rPr>
        <w:t>ml</w:t>
      </w:r>
      <w:r w:rsidRPr="005F6D14">
        <w:rPr>
          <w:rFonts w:ascii="Arial Narrow" w:hAnsi="Arial Narrow"/>
        </w:rPr>
        <w:t xml:space="preserve"> σίτισης, </w:t>
      </w:r>
      <w:proofErr w:type="spellStart"/>
      <w:r w:rsidRPr="005F6D14">
        <w:rPr>
          <w:rFonts w:ascii="Arial Narrow" w:hAnsi="Arial Narrow"/>
        </w:rPr>
        <w:t>χορηγηθέντων</w:t>
      </w:r>
      <w:proofErr w:type="spellEnd"/>
      <w:r w:rsidRPr="005F6D14">
        <w:rPr>
          <w:rFonts w:ascii="Arial Narrow" w:hAnsi="Arial Narrow"/>
        </w:rPr>
        <w:t xml:space="preserve"> </w:t>
      </w:r>
      <w:r w:rsidRPr="005F6D14">
        <w:rPr>
          <w:rFonts w:ascii="Arial Narrow" w:hAnsi="Arial Narrow"/>
          <w:lang w:val="en-US"/>
        </w:rPr>
        <w:t>bolus</w:t>
      </w:r>
      <w:r w:rsidRPr="005F6D14">
        <w:rPr>
          <w:rFonts w:ascii="Arial Narrow" w:hAnsi="Arial Narrow"/>
        </w:rPr>
        <w:t xml:space="preserve"> κάθε πόσες ώρες με προγραμματισμό διαστήματος ωρών μεταξύ των </w:t>
      </w:r>
      <w:r w:rsidRPr="005F6D14">
        <w:rPr>
          <w:rFonts w:ascii="Arial Narrow" w:hAnsi="Arial Narrow"/>
          <w:lang w:val="en-US"/>
        </w:rPr>
        <w:t>bolus</w:t>
      </w:r>
    </w:p>
    <w:p w14:paraId="59B0F6CB" w14:textId="77777777" w:rsidR="005F6D14" w:rsidRPr="005F6D14" w:rsidRDefault="005F6D14" w:rsidP="005F6D14">
      <w:pPr>
        <w:rPr>
          <w:rFonts w:ascii="Arial Narrow" w:hAnsi="Arial Narrow"/>
        </w:rPr>
      </w:pPr>
      <w:r w:rsidRPr="005F6D14">
        <w:rPr>
          <w:rFonts w:ascii="Arial Narrow" w:hAnsi="Arial Narrow"/>
        </w:rPr>
        <w:t>7.</w:t>
      </w:r>
      <w:r w:rsidRPr="005F6D14">
        <w:rPr>
          <w:rFonts w:ascii="Arial Narrow" w:hAnsi="Arial Narrow"/>
        </w:rPr>
        <w:tab/>
        <w:t xml:space="preserve">Έχουν δυνατότητα αυτόματης πλήρωσης με εμφάνιση εικονιδίου μπάρας στην οθόνη. </w:t>
      </w:r>
    </w:p>
    <w:p w14:paraId="74F8B74A" w14:textId="77777777" w:rsidR="005F6D14" w:rsidRPr="005F6D14" w:rsidRDefault="005F6D14" w:rsidP="005F6D14">
      <w:pPr>
        <w:rPr>
          <w:rFonts w:ascii="Arial Narrow" w:hAnsi="Arial Narrow"/>
        </w:rPr>
      </w:pPr>
      <w:r w:rsidRPr="005F6D14">
        <w:rPr>
          <w:rFonts w:ascii="Arial Narrow" w:hAnsi="Arial Narrow"/>
        </w:rPr>
        <w:t>8.</w:t>
      </w:r>
      <w:r w:rsidRPr="005F6D14">
        <w:rPr>
          <w:rFonts w:ascii="Arial Narrow" w:hAnsi="Arial Narrow"/>
        </w:rPr>
        <w:tab/>
        <w:t>Έχουν δυνατότητα αυτόματης εξαέρωσης και αφαίρεσης φυσαλίδων της συσκευής χορήγησης.</w:t>
      </w:r>
    </w:p>
    <w:p w14:paraId="049C8128" w14:textId="77777777" w:rsidR="005F6D14" w:rsidRPr="005F6D14" w:rsidRDefault="005F6D14" w:rsidP="005F6D14">
      <w:pPr>
        <w:rPr>
          <w:rFonts w:ascii="Arial Narrow" w:hAnsi="Arial Narrow"/>
        </w:rPr>
      </w:pPr>
      <w:r w:rsidRPr="005F6D14">
        <w:rPr>
          <w:rFonts w:ascii="Arial Narrow" w:hAnsi="Arial Narrow"/>
        </w:rPr>
        <w:t>9.</w:t>
      </w:r>
      <w:r w:rsidRPr="005F6D14">
        <w:rPr>
          <w:rFonts w:ascii="Arial Narrow" w:hAnsi="Arial Narrow"/>
        </w:rPr>
        <w:tab/>
        <w:t>Έχουν την δυνατότητα χρήσης με σύνδεση στο ηλεκτρικό δίκτυο ρεύματος καθώς και με επαναφορτιζόμενη μπαταρία η οποία σε πλήρη φόρτιση θα παράσχει 15 ώρες εφεδρικής τροφοδοσίας ρεύματος στα 125</w:t>
      </w:r>
      <w:r w:rsidRPr="005F6D14">
        <w:rPr>
          <w:rFonts w:ascii="Arial Narrow" w:hAnsi="Arial Narrow"/>
          <w:lang w:val="en-US"/>
        </w:rPr>
        <w:t>ml</w:t>
      </w:r>
      <w:r w:rsidRPr="005F6D14">
        <w:rPr>
          <w:rFonts w:ascii="Arial Narrow" w:hAnsi="Arial Narrow"/>
        </w:rPr>
        <w:t>/ώρα.</w:t>
      </w:r>
    </w:p>
    <w:p w14:paraId="031384F8" w14:textId="77777777" w:rsidR="005F6D14" w:rsidRPr="005F6D14" w:rsidRDefault="005F6D14" w:rsidP="005F6D14">
      <w:pPr>
        <w:rPr>
          <w:rFonts w:ascii="Arial Narrow" w:hAnsi="Arial Narrow"/>
        </w:rPr>
      </w:pPr>
      <w:r w:rsidRPr="005F6D14">
        <w:rPr>
          <w:rFonts w:ascii="Arial Narrow" w:hAnsi="Arial Narrow"/>
        </w:rPr>
        <w:t>10.</w:t>
      </w:r>
      <w:r w:rsidRPr="005F6D14">
        <w:rPr>
          <w:rFonts w:ascii="Arial Narrow" w:hAnsi="Arial Narrow"/>
        </w:rPr>
        <w:tab/>
        <w:t>διαθέτουν τους εξής οπτικούς και ηχητικούς συναγερμούς για:</w:t>
      </w:r>
    </w:p>
    <w:p w14:paraId="1EE0E2BB" w14:textId="77777777" w:rsidR="005F6D14" w:rsidRPr="005F6D14" w:rsidRDefault="005F6D14" w:rsidP="005F6D14">
      <w:pPr>
        <w:rPr>
          <w:rFonts w:ascii="Arial Narrow" w:hAnsi="Arial Narrow"/>
        </w:rPr>
      </w:pPr>
      <w:r w:rsidRPr="005F6D14">
        <w:rPr>
          <w:rFonts w:ascii="Arial Narrow" w:hAnsi="Arial Narrow"/>
        </w:rPr>
        <w:t>-</w:t>
      </w:r>
      <w:r w:rsidRPr="005F6D14">
        <w:rPr>
          <w:rFonts w:ascii="Arial Narrow" w:hAnsi="Arial Narrow"/>
        </w:rPr>
        <w:tab/>
        <w:t>απόφραξη του καθετήρα ή της συσκευής χορήγησης</w:t>
      </w:r>
    </w:p>
    <w:p w14:paraId="3466E219" w14:textId="77777777" w:rsidR="005F6D14" w:rsidRPr="005F6D14" w:rsidRDefault="005F6D14" w:rsidP="005F6D14">
      <w:pPr>
        <w:rPr>
          <w:rFonts w:ascii="Arial Narrow" w:hAnsi="Arial Narrow"/>
        </w:rPr>
      </w:pPr>
      <w:r w:rsidRPr="005F6D14">
        <w:rPr>
          <w:rFonts w:ascii="Arial Narrow" w:hAnsi="Arial Narrow"/>
        </w:rPr>
        <w:t>-</w:t>
      </w:r>
      <w:r w:rsidRPr="005F6D14">
        <w:rPr>
          <w:rFonts w:ascii="Arial Narrow" w:hAnsi="Arial Narrow"/>
        </w:rPr>
        <w:tab/>
        <w:t xml:space="preserve">κενό </w:t>
      </w:r>
      <w:proofErr w:type="spellStart"/>
      <w:r w:rsidRPr="005F6D14">
        <w:rPr>
          <w:rFonts w:ascii="Arial Narrow" w:hAnsi="Arial Narrow"/>
        </w:rPr>
        <w:t>περιέκτη</w:t>
      </w:r>
      <w:proofErr w:type="spellEnd"/>
    </w:p>
    <w:p w14:paraId="69FCB278" w14:textId="77777777" w:rsidR="005F6D14" w:rsidRPr="005F6D14" w:rsidRDefault="005F6D14" w:rsidP="005F6D14">
      <w:pPr>
        <w:rPr>
          <w:rFonts w:ascii="Arial Narrow" w:hAnsi="Arial Narrow"/>
        </w:rPr>
      </w:pPr>
      <w:r w:rsidRPr="005F6D14">
        <w:rPr>
          <w:rFonts w:ascii="Arial Narrow" w:hAnsi="Arial Narrow"/>
        </w:rPr>
        <w:t>-</w:t>
      </w:r>
      <w:r w:rsidRPr="005F6D14">
        <w:rPr>
          <w:rFonts w:ascii="Arial Narrow" w:hAnsi="Arial Narrow"/>
        </w:rPr>
        <w:tab/>
        <w:t>ανίχνευση αέρα στη γραμμή χορήγησης</w:t>
      </w:r>
    </w:p>
    <w:p w14:paraId="1E579A2F" w14:textId="77777777" w:rsidR="005F6D14" w:rsidRPr="005F6D14" w:rsidRDefault="005F6D14" w:rsidP="005F6D14">
      <w:pPr>
        <w:rPr>
          <w:rFonts w:ascii="Arial Narrow" w:hAnsi="Arial Narrow"/>
        </w:rPr>
      </w:pPr>
      <w:r w:rsidRPr="005F6D14">
        <w:rPr>
          <w:rFonts w:ascii="Arial Narrow" w:hAnsi="Arial Narrow"/>
        </w:rPr>
        <w:t>-</w:t>
      </w:r>
      <w:r w:rsidRPr="005F6D14">
        <w:rPr>
          <w:rFonts w:ascii="Arial Narrow" w:hAnsi="Arial Narrow"/>
        </w:rPr>
        <w:tab/>
        <w:t>λειτουργία με μπαταρία</w:t>
      </w:r>
    </w:p>
    <w:p w14:paraId="21C2C8D4" w14:textId="77777777" w:rsidR="005F6D14" w:rsidRPr="005F6D14" w:rsidRDefault="005F6D14" w:rsidP="005F6D14">
      <w:pPr>
        <w:rPr>
          <w:rFonts w:ascii="Arial Narrow" w:hAnsi="Arial Narrow"/>
        </w:rPr>
      </w:pPr>
      <w:r w:rsidRPr="005F6D14">
        <w:rPr>
          <w:rFonts w:ascii="Arial Narrow" w:hAnsi="Arial Narrow"/>
        </w:rPr>
        <w:t>-</w:t>
      </w:r>
      <w:r w:rsidRPr="005F6D14">
        <w:rPr>
          <w:rFonts w:ascii="Arial Narrow" w:hAnsi="Arial Narrow"/>
        </w:rPr>
        <w:tab/>
        <w:t xml:space="preserve">χαμηλή στάθμη μπαταρίας </w:t>
      </w:r>
    </w:p>
    <w:p w14:paraId="489F38FE" w14:textId="77777777" w:rsidR="005F6D14" w:rsidRPr="005F6D14" w:rsidRDefault="005F6D14" w:rsidP="005F6D14">
      <w:pPr>
        <w:rPr>
          <w:rFonts w:ascii="Arial Narrow" w:hAnsi="Arial Narrow"/>
        </w:rPr>
      </w:pPr>
      <w:r w:rsidRPr="005F6D14">
        <w:rPr>
          <w:rFonts w:ascii="Arial Narrow" w:hAnsi="Arial Narrow"/>
        </w:rPr>
        <w:t>-</w:t>
      </w:r>
      <w:r w:rsidRPr="005F6D14">
        <w:rPr>
          <w:rFonts w:ascii="Arial Narrow" w:hAnsi="Arial Narrow"/>
        </w:rPr>
        <w:tab/>
        <w:t xml:space="preserve">ολοκλήρωση της χορήγησης του προεπιλεγμένου όγκου διαλύματος </w:t>
      </w:r>
    </w:p>
    <w:p w14:paraId="1F5A4928" w14:textId="77777777" w:rsidR="005F6D14" w:rsidRPr="005F6D14" w:rsidRDefault="005F6D14" w:rsidP="005F6D14">
      <w:pPr>
        <w:rPr>
          <w:rFonts w:ascii="Arial Narrow" w:hAnsi="Arial Narrow"/>
        </w:rPr>
      </w:pPr>
      <w:r w:rsidRPr="005F6D14">
        <w:rPr>
          <w:rFonts w:ascii="Arial Narrow" w:hAnsi="Arial Narrow"/>
        </w:rPr>
        <w:t>-</w:t>
      </w:r>
      <w:r w:rsidRPr="005F6D14">
        <w:rPr>
          <w:rFonts w:ascii="Arial Narrow" w:hAnsi="Arial Narrow"/>
        </w:rPr>
        <w:tab/>
        <w:t>μη ορθή τοποθέτηση της γραμμής χορήγησης.</w:t>
      </w:r>
    </w:p>
    <w:p w14:paraId="65B5580C" w14:textId="77777777" w:rsidR="005F6D14" w:rsidRPr="005F6D14" w:rsidRDefault="005F6D14" w:rsidP="005F6D14">
      <w:pPr>
        <w:rPr>
          <w:rFonts w:ascii="Arial Narrow" w:hAnsi="Arial Narrow"/>
        </w:rPr>
      </w:pPr>
      <w:r w:rsidRPr="005F6D14">
        <w:rPr>
          <w:rFonts w:ascii="Arial Narrow" w:hAnsi="Arial Narrow"/>
        </w:rPr>
        <w:t>11.</w:t>
      </w:r>
      <w:r w:rsidRPr="005F6D14">
        <w:rPr>
          <w:rFonts w:ascii="Arial Narrow" w:hAnsi="Arial Narrow"/>
        </w:rPr>
        <w:tab/>
        <w:t>Διαθέτουν σε περίπτωση διακοπής της χορήγησης του διαλύματος τη δυνατότητα να μένει ο σωλήνας ανοικτός μέσω της ειδικής λειτουργίας ΚΤΟ με προγραμματισμό από 5 έως 240 λεπτά με διαβάθμιση 5 λεπτών</w:t>
      </w:r>
    </w:p>
    <w:p w14:paraId="78FFC05D" w14:textId="77777777" w:rsidR="005F6D14" w:rsidRPr="005F6D14" w:rsidRDefault="005F6D14" w:rsidP="005F6D14">
      <w:pPr>
        <w:rPr>
          <w:rFonts w:ascii="Arial Narrow" w:hAnsi="Arial Narrow"/>
        </w:rPr>
      </w:pPr>
      <w:r w:rsidRPr="005F6D14">
        <w:rPr>
          <w:rFonts w:ascii="Arial Narrow" w:hAnsi="Arial Narrow"/>
        </w:rPr>
        <w:t>12.</w:t>
      </w:r>
      <w:r w:rsidRPr="005F6D14">
        <w:rPr>
          <w:rFonts w:ascii="Arial Narrow" w:hAnsi="Arial Narrow"/>
        </w:rPr>
        <w:tab/>
        <w:t>Σε περίπτωση κατακύρωσης της προμήθειας, η προμηθεύτρια εταιρεία θα παρέχει για τις ανάγκες εντερικής σίτισης των ασθενών, ……. (αναφέρεται ο αριθμός αντλιών) ηλεκτρονικές αντλίες σίτισης σύμφωνα με τα παραπάνω αναφερόμενα.</w:t>
      </w:r>
    </w:p>
    <w:p w14:paraId="0683A13B" w14:textId="77777777" w:rsidR="005F6D14" w:rsidRPr="005F6D14" w:rsidRDefault="005F6D14" w:rsidP="005F6D14">
      <w:pPr>
        <w:rPr>
          <w:rFonts w:ascii="Arial Narrow" w:hAnsi="Arial Narrow"/>
        </w:rPr>
      </w:pPr>
      <w:r w:rsidRPr="005F6D14">
        <w:rPr>
          <w:rFonts w:ascii="Arial Narrow" w:hAnsi="Arial Narrow"/>
        </w:rPr>
        <w:t>13.</w:t>
      </w:r>
      <w:r w:rsidRPr="005F6D14">
        <w:rPr>
          <w:rFonts w:ascii="Arial Narrow" w:hAnsi="Arial Narrow"/>
        </w:rPr>
        <w:tab/>
        <w:t>Σε περίπτωση βλάβης ή δυσλειτουργία των παρεχόμενων αντλιών, η προμηθεύτρια εταιρεία θα είναι υπεύθυνη για την άμεση αντικατάσταση εντός 24 ωρών από την αναγγελία της βλάβης με καινούργια, αμεταχείριστη συσκευή καθώς και την δωρεάν συντήρηση και εκπαίδευση του προσωπικού του Νοσοκομείου.</w:t>
      </w:r>
    </w:p>
    <w:p w14:paraId="02CD0837" w14:textId="77777777" w:rsidR="005F6D14" w:rsidRPr="005F6D14" w:rsidRDefault="005F6D14" w:rsidP="005F6D14">
      <w:pPr>
        <w:rPr>
          <w:rFonts w:ascii="Arial Narrow" w:hAnsi="Arial Narrow"/>
        </w:rPr>
      </w:pPr>
      <w:r w:rsidRPr="005F6D14">
        <w:rPr>
          <w:rFonts w:ascii="Arial Narrow" w:hAnsi="Arial Narrow"/>
        </w:rPr>
        <w:t xml:space="preserve">14. Επί ποινή απόρριψης, να κατατεθεί δείγμα προς αξιολόγηση, τεχνικά φυλλάδια του κατασκευαστή, </w:t>
      </w:r>
      <w:r w:rsidRPr="005F6D14">
        <w:rPr>
          <w:rFonts w:ascii="Arial Narrow" w:hAnsi="Arial Narrow"/>
          <w:lang w:val="en-US"/>
        </w:rPr>
        <w:t>prospectus</w:t>
      </w:r>
      <w:r w:rsidRPr="005F6D14">
        <w:rPr>
          <w:rFonts w:ascii="Arial Narrow" w:hAnsi="Arial Narrow"/>
        </w:rPr>
        <w:t>, πιστοποιητικά του προϊόντος και της κατασκευάστριας εταιρείας.</w:t>
      </w:r>
    </w:p>
    <w:p w14:paraId="0EC0C6CD" w14:textId="77777777" w:rsidR="005F6D14" w:rsidRPr="005F6D14" w:rsidRDefault="005F6D14" w:rsidP="005F6D14">
      <w:pPr>
        <w:rPr>
          <w:rFonts w:ascii="Arial Narrow" w:hAnsi="Arial Narrow"/>
        </w:rPr>
      </w:pPr>
    </w:p>
    <w:p w14:paraId="1098C2F8" w14:textId="55931150" w:rsidR="005F6D14" w:rsidRPr="005F6D14" w:rsidRDefault="005F6D14" w:rsidP="005F6D14">
      <w:pPr>
        <w:rPr>
          <w:rFonts w:ascii="Arial Narrow" w:hAnsi="Arial Narrow"/>
        </w:rPr>
      </w:pPr>
      <w:r w:rsidRPr="005F6D14">
        <w:rPr>
          <w:rFonts w:ascii="Arial Narrow" w:hAnsi="Arial Narrow"/>
        </w:rPr>
        <w:t>Με βάση την διεθνή βιβλιογραφία τα οφέλη της ενυδάτωσης για τους ασθενείς που σιτίζονται μέσω αντλιών είναι αδιαμφησβήτητα.</w:t>
      </w:r>
      <w:r w:rsidRPr="005F6D14">
        <w:rPr>
          <w:rFonts w:ascii="Arial Narrow" w:hAnsi="Arial Narrow"/>
        </w:rPr>
        <w:t xml:space="preserve">  </w:t>
      </w:r>
      <w:r w:rsidRPr="005F6D14">
        <w:rPr>
          <w:rFonts w:ascii="Arial Narrow" w:hAnsi="Arial Narrow"/>
        </w:rPr>
        <w:t>Η διαδικασία χορήγησης υγρών στην συγκεκριμένη ομάδα πραγματοποιείται ήδη με πρακτική και όχι μηχανική εφαρμογή</w:t>
      </w:r>
    </w:p>
    <w:p w14:paraId="4F7C58B1" w14:textId="77777777" w:rsidR="005F6D14" w:rsidRPr="005F6D14" w:rsidRDefault="005F6D14" w:rsidP="005F6D14">
      <w:pPr>
        <w:rPr>
          <w:rFonts w:ascii="Arial Narrow" w:hAnsi="Arial Narrow"/>
        </w:rPr>
      </w:pPr>
    </w:p>
    <w:p w14:paraId="70636BC5" w14:textId="77777777" w:rsidR="005F6D14" w:rsidRPr="005F6D14" w:rsidRDefault="005F6D14" w:rsidP="005F6D14">
      <w:pPr>
        <w:rPr>
          <w:rFonts w:ascii="Arial Narrow" w:hAnsi="Arial Narrow"/>
        </w:rPr>
      </w:pPr>
      <w:r w:rsidRPr="005F6D14">
        <w:rPr>
          <w:rFonts w:ascii="Arial Narrow" w:hAnsi="Arial Narrow"/>
        </w:rPr>
        <w:t>Προτείνουμε λοιπόν να τροποποιηθεί η προδιαγραφή από: «συσκευές χορήγησης διαλυμάτων τεχνικής εντερικής σίτισης μέσω αντλίας και μέσω βαρύτητας» σε:</w:t>
      </w:r>
    </w:p>
    <w:p w14:paraId="3ED3B47E" w14:textId="77777777" w:rsidR="005F6D14" w:rsidRPr="005F6D14" w:rsidRDefault="005F6D14" w:rsidP="005F6D14">
      <w:pPr>
        <w:rPr>
          <w:rFonts w:ascii="Arial Narrow" w:hAnsi="Arial Narrow"/>
        </w:rPr>
      </w:pPr>
      <w:r w:rsidRPr="005F6D14">
        <w:rPr>
          <w:rFonts w:ascii="Arial Narrow" w:hAnsi="Arial Narrow"/>
        </w:rPr>
        <w:t>«ΣΕΤ ΧΟΡΗΓΗΣΗΣ ΕΝΤΕΡΙΚΗΣ ∆ΙΑΤΡΟΦΗΣ ΜΕ ΠΑΡΑΛΛΗΛΗ ΕΝΥ∆ΑΤΩΣΗ» ώστε να λαμβάνει ο ασθενής και όλα τα οφέλη της ενυδάτωσης μέσω αυτοματοποιημένης διαδικασίας.</w:t>
      </w:r>
    </w:p>
    <w:p w14:paraId="5AC0296D" w14:textId="77777777" w:rsidR="005F6D14" w:rsidRPr="005F6D14" w:rsidRDefault="005F6D14" w:rsidP="005F6D14">
      <w:pPr>
        <w:rPr>
          <w:rFonts w:ascii="Arial Narrow" w:hAnsi="Arial Narrow"/>
        </w:rPr>
      </w:pPr>
    </w:p>
    <w:p w14:paraId="19022AC5" w14:textId="77777777" w:rsidR="005F6D14" w:rsidRPr="005F6D14" w:rsidRDefault="005F6D14" w:rsidP="005F6D14">
      <w:pPr>
        <w:rPr>
          <w:rFonts w:ascii="Arial Narrow" w:hAnsi="Arial Narrow"/>
        </w:rPr>
      </w:pPr>
      <w:r w:rsidRPr="005F6D14">
        <w:rPr>
          <w:rFonts w:ascii="Arial Narrow" w:hAnsi="Arial Narrow"/>
        </w:rPr>
        <w:t xml:space="preserve">Με την βεβαιότητα ότι θα λάβετε υπόψη σας τις ανωτέρω παρατηρήσεις/επισημάνσεις μας, αναμένουμε τις σχετικές προσθήκες στον Πίνακα των ειδών «ΕΝΤΕΡΙΚΩΝ ΤΡΟΦΩΝ» (ΘΡΕΠΤΙΚΑ ΥΛΙΚΑ) η εταιρεία μας να δύναται να συμμετάσχει επί </w:t>
      </w:r>
      <w:proofErr w:type="spellStart"/>
      <w:r w:rsidRPr="005F6D14">
        <w:rPr>
          <w:rFonts w:ascii="Arial Narrow" w:hAnsi="Arial Narrow"/>
        </w:rPr>
        <w:t>ίσοις</w:t>
      </w:r>
      <w:proofErr w:type="spellEnd"/>
      <w:r w:rsidRPr="005F6D14">
        <w:rPr>
          <w:rFonts w:ascii="Arial Narrow" w:hAnsi="Arial Narrow"/>
        </w:rPr>
        <w:t xml:space="preserve"> </w:t>
      </w:r>
      <w:proofErr w:type="spellStart"/>
      <w:r w:rsidRPr="005F6D14">
        <w:rPr>
          <w:rFonts w:ascii="Arial Narrow" w:hAnsi="Arial Narrow"/>
        </w:rPr>
        <w:t>όροις</w:t>
      </w:r>
      <w:proofErr w:type="spellEnd"/>
      <w:r w:rsidRPr="005F6D14">
        <w:rPr>
          <w:rFonts w:ascii="Arial Narrow" w:hAnsi="Arial Narrow"/>
        </w:rPr>
        <w:t xml:space="preserve"> όποτε προκηρυχθεί διαγωνιστική διαδικασία.  </w:t>
      </w:r>
    </w:p>
    <w:p w14:paraId="032F77D3" w14:textId="77777777" w:rsidR="005F6D14" w:rsidRPr="005F6D14" w:rsidRDefault="005F6D14" w:rsidP="005F6D14">
      <w:pPr>
        <w:rPr>
          <w:rFonts w:ascii="Arial Narrow" w:hAnsi="Arial Narrow"/>
        </w:rPr>
      </w:pPr>
    </w:p>
    <w:p w14:paraId="4F148C3A" w14:textId="77777777" w:rsidR="005F6D14" w:rsidRPr="005F6D14" w:rsidRDefault="005F6D14" w:rsidP="005F6D14">
      <w:pPr>
        <w:rPr>
          <w:rFonts w:ascii="Arial Narrow" w:hAnsi="Arial Narrow"/>
        </w:rPr>
      </w:pPr>
      <w:r w:rsidRPr="005F6D14">
        <w:rPr>
          <w:rFonts w:ascii="Arial Narrow" w:hAnsi="Arial Narrow"/>
        </w:rPr>
        <w:t>Βρισκόμαστε στην διάθεση σας για όποια επιπρόσθετη πληροφορία ή διευκρίνιση απαιτηθεί.</w:t>
      </w:r>
    </w:p>
    <w:p w14:paraId="5E7AD919" w14:textId="77777777" w:rsidR="005F6D14" w:rsidRPr="005F6D14" w:rsidRDefault="005F6D14" w:rsidP="005F6D14">
      <w:pPr>
        <w:rPr>
          <w:rFonts w:ascii="Arial Narrow" w:hAnsi="Arial Narrow"/>
        </w:rPr>
      </w:pPr>
      <w:r w:rsidRPr="005F6D14">
        <w:rPr>
          <w:rFonts w:ascii="Arial Narrow" w:hAnsi="Arial Narrow"/>
        </w:rPr>
        <w:t>Για οποιαδήποτε διευκρίνιση, μη διστάσετε να επικοινωνήσετε μαζί μας.</w:t>
      </w:r>
    </w:p>
    <w:p w14:paraId="169C9F7B" w14:textId="77777777" w:rsidR="005F6D14" w:rsidRDefault="005F6D14" w:rsidP="005F6D14">
      <w:pPr>
        <w:rPr>
          <w:rFonts w:ascii="Arial Narrow" w:hAnsi="Arial Narrow"/>
          <w:lang w:val="en-US"/>
        </w:rPr>
      </w:pPr>
    </w:p>
    <w:p w14:paraId="29E77B1C" w14:textId="060C0807" w:rsidR="005F6D14" w:rsidRPr="005F6D14" w:rsidRDefault="005F6D14" w:rsidP="005F6D14">
      <w:pPr>
        <w:rPr>
          <w:rFonts w:ascii="Arial Narrow" w:hAnsi="Arial Narrow"/>
          <w:lang w:val="en-US"/>
        </w:rPr>
      </w:pPr>
      <w:proofErr w:type="spellStart"/>
      <w:r w:rsidRPr="005F6D14">
        <w:rPr>
          <w:rFonts w:ascii="Arial Narrow" w:hAnsi="Arial Narrow"/>
          <w:lang w:val="en-US"/>
        </w:rPr>
        <w:t>Με</w:t>
      </w:r>
      <w:proofErr w:type="spellEnd"/>
      <w:r w:rsidRPr="005F6D14">
        <w:rPr>
          <w:rFonts w:ascii="Arial Narrow" w:hAnsi="Arial Narrow"/>
          <w:lang w:val="en-US"/>
        </w:rPr>
        <w:t xml:space="preserve"> </w:t>
      </w:r>
      <w:proofErr w:type="spellStart"/>
      <w:r w:rsidRPr="005F6D14">
        <w:rPr>
          <w:rFonts w:ascii="Arial Narrow" w:hAnsi="Arial Narrow"/>
          <w:lang w:val="en-US"/>
        </w:rPr>
        <w:t>εκτίμηση</w:t>
      </w:r>
      <w:proofErr w:type="spellEnd"/>
      <w:r w:rsidRPr="005F6D14">
        <w:rPr>
          <w:rFonts w:ascii="Arial Narrow" w:hAnsi="Arial Narrow"/>
          <w:lang w:val="en-US"/>
        </w:rPr>
        <w:t>,</w:t>
      </w:r>
    </w:p>
    <w:p w14:paraId="13BAD2AD" w14:textId="306AB1A5" w:rsidR="005F6D14" w:rsidRPr="005F6D14" w:rsidRDefault="005F6D14" w:rsidP="005F6D14">
      <w:pPr>
        <w:rPr>
          <w:rFonts w:ascii="Arial Narrow" w:hAnsi="Arial Narrow"/>
          <w:lang w:val="en-US"/>
        </w:rPr>
      </w:pPr>
      <w:r w:rsidRPr="005F6D14">
        <w:rPr>
          <w:rFonts w:ascii="Arial Narrow" w:hAnsi="Arial Narrow"/>
          <w:lang w:val="en-US"/>
        </w:rPr>
        <w:t>MEDICARE HELLAS AE</w:t>
      </w:r>
    </w:p>
    <w:sectPr w:rsidR="005F6D14" w:rsidRPr="005F6D14" w:rsidSect="005F6D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14"/>
    <w:rsid w:val="005F6D14"/>
    <w:rsid w:val="00850094"/>
    <w:rsid w:val="00CB213C"/>
    <w:rsid w:val="00DC196F"/>
    <w:rsid w:val="00F64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A062"/>
  <w15:chartTrackingRefBased/>
  <w15:docId w15:val="{BBE3ED31-B44A-4916-9B32-A0F18894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F6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F6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F6D1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F6D1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5F6D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F6D1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F6D14"/>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F6D14"/>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F6D1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F6D1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F6D1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F6D1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F6D14"/>
    <w:rPr>
      <w:rFonts w:eastAsiaTheme="majorEastAsia" w:cstheme="majorBidi"/>
      <w:i/>
      <w:iCs/>
      <w:color w:val="0F4761" w:themeColor="accent1" w:themeShade="BF"/>
    </w:rPr>
  </w:style>
  <w:style w:type="character" w:customStyle="1" w:styleId="5Char">
    <w:name w:val="Επικεφαλίδα 5 Char"/>
    <w:basedOn w:val="a0"/>
    <w:link w:val="5"/>
    <w:uiPriority w:val="9"/>
    <w:rsid w:val="005F6D1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F6D1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F6D1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F6D1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F6D14"/>
    <w:rPr>
      <w:rFonts w:eastAsiaTheme="majorEastAsia" w:cstheme="majorBidi"/>
      <w:color w:val="272727" w:themeColor="text1" w:themeTint="D8"/>
    </w:rPr>
  </w:style>
  <w:style w:type="paragraph" w:styleId="a3">
    <w:name w:val="Title"/>
    <w:basedOn w:val="a"/>
    <w:next w:val="a"/>
    <w:link w:val="Char"/>
    <w:uiPriority w:val="10"/>
    <w:qFormat/>
    <w:rsid w:val="005F6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F6D1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F6D14"/>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F6D1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F6D14"/>
    <w:pPr>
      <w:spacing w:before="160" w:after="160"/>
      <w:jc w:val="center"/>
    </w:pPr>
    <w:rPr>
      <w:i/>
      <w:iCs/>
      <w:color w:val="404040" w:themeColor="text1" w:themeTint="BF"/>
    </w:rPr>
  </w:style>
  <w:style w:type="character" w:customStyle="1" w:styleId="Char1">
    <w:name w:val="Απόσπασμα Char"/>
    <w:basedOn w:val="a0"/>
    <w:link w:val="a5"/>
    <w:uiPriority w:val="29"/>
    <w:rsid w:val="005F6D14"/>
    <w:rPr>
      <w:i/>
      <w:iCs/>
      <w:color w:val="404040" w:themeColor="text1" w:themeTint="BF"/>
    </w:rPr>
  </w:style>
  <w:style w:type="paragraph" w:styleId="a6">
    <w:name w:val="List Paragraph"/>
    <w:basedOn w:val="a"/>
    <w:uiPriority w:val="34"/>
    <w:qFormat/>
    <w:rsid w:val="005F6D14"/>
    <w:pPr>
      <w:ind w:left="720"/>
      <w:contextualSpacing/>
    </w:pPr>
  </w:style>
  <w:style w:type="character" w:styleId="a7">
    <w:name w:val="Intense Emphasis"/>
    <w:basedOn w:val="a0"/>
    <w:uiPriority w:val="21"/>
    <w:qFormat/>
    <w:rsid w:val="005F6D14"/>
    <w:rPr>
      <w:i/>
      <w:iCs/>
      <w:color w:val="0F4761" w:themeColor="accent1" w:themeShade="BF"/>
    </w:rPr>
  </w:style>
  <w:style w:type="paragraph" w:styleId="a8">
    <w:name w:val="Intense Quote"/>
    <w:basedOn w:val="a"/>
    <w:next w:val="a"/>
    <w:link w:val="Char2"/>
    <w:uiPriority w:val="30"/>
    <w:qFormat/>
    <w:rsid w:val="005F6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F6D14"/>
    <w:rPr>
      <w:i/>
      <w:iCs/>
      <w:color w:val="0F4761" w:themeColor="accent1" w:themeShade="BF"/>
    </w:rPr>
  </w:style>
  <w:style w:type="character" w:styleId="a9">
    <w:name w:val="Intense Reference"/>
    <w:basedOn w:val="a0"/>
    <w:uiPriority w:val="32"/>
    <w:qFormat/>
    <w:rsid w:val="005F6D14"/>
    <w:rPr>
      <w:b/>
      <w:bCs/>
      <w:smallCaps/>
      <w:color w:val="0F4761" w:themeColor="accent1" w:themeShade="BF"/>
      <w:spacing w:val="5"/>
    </w:rPr>
  </w:style>
  <w:style w:type="character" w:styleId="-">
    <w:name w:val="Hyperlink"/>
    <w:basedOn w:val="a0"/>
    <w:uiPriority w:val="99"/>
    <w:unhideWhenUsed/>
    <w:rsid w:val="005F6D14"/>
    <w:rPr>
      <w:color w:val="467886" w:themeColor="hyperlink"/>
      <w:u w:val="single"/>
    </w:rPr>
  </w:style>
  <w:style w:type="character" w:styleId="aa">
    <w:name w:val="Unresolved Mention"/>
    <w:basedOn w:val="a0"/>
    <w:uiPriority w:val="99"/>
    <w:semiHidden/>
    <w:unhideWhenUsed/>
    <w:rsid w:val="005F6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202762">
      <w:bodyDiv w:val="1"/>
      <w:marLeft w:val="0"/>
      <w:marRight w:val="0"/>
      <w:marTop w:val="0"/>
      <w:marBottom w:val="0"/>
      <w:divBdr>
        <w:top w:val="none" w:sz="0" w:space="0" w:color="auto"/>
        <w:left w:val="none" w:sz="0" w:space="0" w:color="auto"/>
        <w:bottom w:val="none" w:sz="0" w:space="0" w:color="auto"/>
        <w:right w:val="none" w:sz="0" w:space="0" w:color="auto"/>
      </w:divBdr>
    </w:div>
    <w:div w:id="1986428376">
      <w:bodyDiv w:val="1"/>
      <w:marLeft w:val="0"/>
      <w:marRight w:val="0"/>
      <w:marTop w:val="0"/>
      <w:marBottom w:val="0"/>
      <w:divBdr>
        <w:top w:val="none" w:sz="0" w:space="0" w:color="auto"/>
        <w:left w:val="none" w:sz="0" w:space="0" w:color="auto"/>
        <w:bottom w:val="none" w:sz="0" w:space="0" w:color="auto"/>
        <w:right w:val="none" w:sz="0" w:space="0" w:color="auto"/>
      </w:divBdr>
      <w:divsChild>
        <w:div w:id="1389840810">
          <w:marLeft w:val="0"/>
          <w:marRight w:val="0"/>
          <w:marTop w:val="0"/>
          <w:marBottom w:val="0"/>
          <w:divBdr>
            <w:top w:val="none" w:sz="0" w:space="0" w:color="auto"/>
            <w:left w:val="none" w:sz="0" w:space="0" w:color="auto"/>
            <w:bottom w:val="none" w:sz="0" w:space="0" w:color="auto"/>
            <w:right w:val="none" w:sz="0" w:space="0" w:color="auto"/>
          </w:divBdr>
          <w:divsChild>
            <w:div w:id="2062901880">
              <w:marLeft w:val="0"/>
              <w:marRight w:val="0"/>
              <w:marTop w:val="0"/>
              <w:marBottom w:val="0"/>
              <w:divBdr>
                <w:top w:val="none" w:sz="0" w:space="0" w:color="auto"/>
                <w:left w:val="none" w:sz="0" w:space="0" w:color="auto"/>
                <w:bottom w:val="none" w:sz="0" w:space="0" w:color="auto"/>
                <w:right w:val="none" w:sz="0" w:space="0" w:color="auto"/>
              </w:divBdr>
              <w:divsChild>
                <w:div w:id="1216357035">
                  <w:marLeft w:val="0"/>
                  <w:marRight w:val="0"/>
                  <w:marTop w:val="0"/>
                  <w:marBottom w:val="0"/>
                  <w:divBdr>
                    <w:top w:val="none" w:sz="0" w:space="0" w:color="auto"/>
                    <w:left w:val="none" w:sz="0" w:space="0" w:color="auto"/>
                    <w:bottom w:val="none" w:sz="0" w:space="0" w:color="auto"/>
                    <w:right w:val="none" w:sz="0" w:space="0" w:color="auto"/>
                  </w:divBdr>
                </w:div>
              </w:divsChild>
            </w:div>
            <w:div w:id="729695554">
              <w:marLeft w:val="0"/>
              <w:marRight w:val="0"/>
              <w:marTop w:val="0"/>
              <w:marBottom w:val="0"/>
              <w:divBdr>
                <w:top w:val="none" w:sz="0" w:space="0" w:color="auto"/>
                <w:left w:val="none" w:sz="0" w:space="0" w:color="auto"/>
                <w:bottom w:val="none" w:sz="0" w:space="0" w:color="auto"/>
                <w:right w:val="none" w:sz="0" w:space="0" w:color="auto"/>
              </w:divBdr>
              <w:divsChild>
                <w:div w:id="870414108">
                  <w:marLeft w:val="0"/>
                  <w:marRight w:val="0"/>
                  <w:marTop w:val="0"/>
                  <w:marBottom w:val="0"/>
                  <w:divBdr>
                    <w:top w:val="none" w:sz="0" w:space="0" w:color="auto"/>
                    <w:left w:val="none" w:sz="0" w:space="0" w:color="auto"/>
                    <w:bottom w:val="none" w:sz="0" w:space="0" w:color="auto"/>
                    <w:right w:val="none" w:sz="0" w:space="0" w:color="auto"/>
                  </w:divBdr>
                </w:div>
              </w:divsChild>
            </w:div>
            <w:div w:id="1305433052">
              <w:marLeft w:val="0"/>
              <w:marRight w:val="0"/>
              <w:marTop w:val="0"/>
              <w:marBottom w:val="0"/>
              <w:divBdr>
                <w:top w:val="none" w:sz="0" w:space="0" w:color="auto"/>
                <w:left w:val="none" w:sz="0" w:space="0" w:color="auto"/>
                <w:bottom w:val="none" w:sz="0" w:space="0" w:color="auto"/>
                <w:right w:val="none" w:sz="0" w:space="0" w:color="auto"/>
              </w:divBdr>
              <w:divsChild>
                <w:div w:id="4216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5547">
          <w:marLeft w:val="0"/>
          <w:marRight w:val="0"/>
          <w:marTop w:val="0"/>
          <w:marBottom w:val="0"/>
          <w:divBdr>
            <w:top w:val="none" w:sz="0" w:space="0" w:color="auto"/>
            <w:left w:val="none" w:sz="0" w:space="0" w:color="auto"/>
            <w:bottom w:val="none" w:sz="0" w:space="0" w:color="auto"/>
            <w:right w:val="none" w:sz="0" w:space="0" w:color="auto"/>
          </w:divBdr>
          <w:divsChild>
            <w:div w:id="574053947">
              <w:marLeft w:val="0"/>
              <w:marRight w:val="0"/>
              <w:marTop w:val="0"/>
              <w:marBottom w:val="0"/>
              <w:divBdr>
                <w:top w:val="none" w:sz="0" w:space="0" w:color="auto"/>
                <w:left w:val="none" w:sz="0" w:space="0" w:color="auto"/>
                <w:bottom w:val="none" w:sz="0" w:space="0" w:color="auto"/>
                <w:right w:val="none" w:sz="0" w:space="0" w:color="auto"/>
              </w:divBdr>
              <w:divsChild>
                <w:div w:id="4646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0654">
      <w:bodyDiv w:val="1"/>
      <w:marLeft w:val="0"/>
      <w:marRight w:val="0"/>
      <w:marTop w:val="0"/>
      <w:marBottom w:val="0"/>
      <w:divBdr>
        <w:top w:val="none" w:sz="0" w:space="0" w:color="auto"/>
        <w:left w:val="none" w:sz="0" w:space="0" w:color="auto"/>
        <w:bottom w:val="none" w:sz="0" w:space="0" w:color="auto"/>
        <w:right w:val="none" w:sz="0" w:space="0" w:color="auto"/>
      </w:divBdr>
      <w:divsChild>
        <w:div w:id="262883598">
          <w:marLeft w:val="0"/>
          <w:marRight w:val="0"/>
          <w:marTop w:val="0"/>
          <w:marBottom w:val="0"/>
          <w:divBdr>
            <w:top w:val="none" w:sz="0" w:space="0" w:color="auto"/>
            <w:left w:val="none" w:sz="0" w:space="0" w:color="auto"/>
            <w:bottom w:val="none" w:sz="0" w:space="0" w:color="auto"/>
            <w:right w:val="none" w:sz="0" w:space="0" w:color="auto"/>
          </w:divBdr>
          <w:divsChild>
            <w:div w:id="66660394">
              <w:marLeft w:val="0"/>
              <w:marRight w:val="0"/>
              <w:marTop w:val="0"/>
              <w:marBottom w:val="0"/>
              <w:divBdr>
                <w:top w:val="none" w:sz="0" w:space="0" w:color="auto"/>
                <w:left w:val="none" w:sz="0" w:space="0" w:color="auto"/>
                <w:bottom w:val="none" w:sz="0" w:space="0" w:color="auto"/>
                <w:right w:val="none" w:sz="0" w:space="0" w:color="auto"/>
              </w:divBdr>
              <w:divsChild>
                <w:div w:id="613055423">
                  <w:marLeft w:val="0"/>
                  <w:marRight w:val="0"/>
                  <w:marTop w:val="0"/>
                  <w:marBottom w:val="0"/>
                  <w:divBdr>
                    <w:top w:val="none" w:sz="0" w:space="0" w:color="auto"/>
                    <w:left w:val="none" w:sz="0" w:space="0" w:color="auto"/>
                    <w:bottom w:val="none" w:sz="0" w:space="0" w:color="auto"/>
                    <w:right w:val="none" w:sz="0" w:space="0" w:color="auto"/>
                  </w:divBdr>
                </w:div>
              </w:divsChild>
            </w:div>
            <w:div w:id="527064271">
              <w:marLeft w:val="0"/>
              <w:marRight w:val="0"/>
              <w:marTop w:val="0"/>
              <w:marBottom w:val="0"/>
              <w:divBdr>
                <w:top w:val="none" w:sz="0" w:space="0" w:color="auto"/>
                <w:left w:val="none" w:sz="0" w:space="0" w:color="auto"/>
                <w:bottom w:val="none" w:sz="0" w:space="0" w:color="auto"/>
                <w:right w:val="none" w:sz="0" w:space="0" w:color="auto"/>
              </w:divBdr>
              <w:divsChild>
                <w:div w:id="1598055208">
                  <w:marLeft w:val="0"/>
                  <w:marRight w:val="0"/>
                  <w:marTop w:val="0"/>
                  <w:marBottom w:val="0"/>
                  <w:divBdr>
                    <w:top w:val="none" w:sz="0" w:space="0" w:color="auto"/>
                    <w:left w:val="none" w:sz="0" w:space="0" w:color="auto"/>
                    <w:bottom w:val="none" w:sz="0" w:space="0" w:color="auto"/>
                    <w:right w:val="none" w:sz="0" w:space="0" w:color="auto"/>
                  </w:divBdr>
                </w:div>
              </w:divsChild>
            </w:div>
            <w:div w:id="1789544830">
              <w:marLeft w:val="0"/>
              <w:marRight w:val="0"/>
              <w:marTop w:val="0"/>
              <w:marBottom w:val="0"/>
              <w:divBdr>
                <w:top w:val="none" w:sz="0" w:space="0" w:color="auto"/>
                <w:left w:val="none" w:sz="0" w:space="0" w:color="auto"/>
                <w:bottom w:val="none" w:sz="0" w:space="0" w:color="auto"/>
                <w:right w:val="none" w:sz="0" w:space="0" w:color="auto"/>
              </w:divBdr>
              <w:divsChild>
                <w:div w:id="5997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2394">
          <w:marLeft w:val="0"/>
          <w:marRight w:val="0"/>
          <w:marTop w:val="0"/>
          <w:marBottom w:val="0"/>
          <w:divBdr>
            <w:top w:val="none" w:sz="0" w:space="0" w:color="auto"/>
            <w:left w:val="none" w:sz="0" w:space="0" w:color="auto"/>
            <w:bottom w:val="none" w:sz="0" w:space="0" w:color="auto"/>
            <w:right w:val="none" w:sz="0" w:space="0" w:color="auto"/>
          </w:divBdr>
          <w:divsChild>
            <w:div w:id="1425759054">
              <w:marLeft w:val="0"/>
              <w:marRight w:val="0"/>
              <w:marTop w:val="0"/>
              <w:marBottom w:val="0"/>
              <w:divBdr>
                <w:top w:val="none" w:sz="0" w:space="0" w:color="auto"/>
                <w:left w:val="none" w:sz="0" w:space="0" w:color="auto"/>
                <w:bottom w:val="none" w:sz="0" w:space="0" w:color="auto"/>
                <w:right w:val="none" w:sz="0" w:space="0" w:color="auto"/>
              </w:divBdr>
              <w:divsChild>
                <w:div w:id="7017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edicare-hellas.gr" TargetMode="External"/><Relationship Id="rId5" Type="http://schemas.openxmlformats.org/officeDocument/2006/relationships/hyperlink" Target="mailto:info@apnutrihome.gr" TargetMode="External"/><Relationship Id="rId4" Type="http://schemas.openxmlformats.org/officeDocument/2006/relationships/hyperlink" Target="mailto:e.thanou@syn-lab.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1761</Words>
  <Characters>9511</Characters>
  <Application>Microsoft Office Word</Application>
  <DocSecurity>0</DocSecurity>
  <Lines>79</Lines>
  <Paragraphs>22</Paragraphs>
  <ScaleCrop>false</ScaleCrop>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1</cp:revision>
  <dcterms:created xsi:type="dcterms:W3CDTF">2024-06-06T06:10:00Z</dcterms:created>
  <dcterms:modified xsi:type="dcterms:W3CDTF">2024-06-06T06:19:00Z</dcterms:modified>
</cp:coreProperties>
</file>