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4A651" w14:textId="1D9EFEFF" w:rsidR="007B5F51" w:rsidRPr="007B5F51" w:rsidRDefault="007B5F51" w:rsidP="007B5F51">
      <w:pPr>
        <w:rPr>
          <w:rFonts w:ascii="Arial Narrow" w:hAnsi="Arial Narrow"/>
        </w:rPr>
      </w:pPr>
      <w:r w:rsidRPr="007B5F51">
        <w:rPr>
          <w:rFonts w:ascii="Arial Narrow" w:hAnsi="Arial Narrow"/>
        </w:rPr>
        <w:t>Όνομα</w:t>
      </w:r>
      <w:r w:rsidRPr="007B5F51">
        <w:rPr>
          <w:rFonts w:ascii="Arial Narrow" w:hAnsi="Arial Narrow"/>
          <w:b/>
          <w:bCs/>
        </w:rPr>
        <w:t xml:space="preserve">: </w:t>
      </w:r>
      <w:r w:rsidRPr="007B5F51">
        <w:rPr>
          <w:rFonts w:ascii="Arial Narrow" w:hAnsi="Arial Narrow"/>
          <w:b/>
          <w:bCs/>
        </w:rPr>
        <w:t>ΜΑΜΑΛΙΓΚΑΣ Γ. &amp; ΣΙΑ Ε.Ε.</w:t>
      </w:r>
      <w:r w:rsidRPr="007B5F51">
        <w:rPr>
          <w:rFonts w:ascii="Arial Narrow" w:hAnsi="Arial Narrow"/>
        </w:rPr>
        <w:t xml:space="preserve"> </w:t>
      </w:r>
      <w:r>
        <w:rPr>
          <w:rFonts w:ascii="Arial Narrow" w:hAnsi="Arial Narrow"/>
        </w:rPr>
        <w:tab/>
      </w:r>
      <w:r>
        <w:rPr>
          <w:rFonts w:ascii="Arial Narrow" w:hAnsi="Arial Narrow"/>
        </w:rPr>
        <w:tab/>
      </w:r>
      <w:r w:rsidRPr="007B5F51">
        <w:rPr>
          <w:rFonts w:ascii="Arial Narrow" w:hAnsi="Arial Narrow"/>
        </w:rPr>
        <w:t>Email</w:t>
      </w:r>
      <w:r w:rsidRPr="007B5F51">
        <w:rPr>
          <w:rFonts w:ascii="Arial Narrow" w:hAnsi="Arial Narrow"/>
        </w:rPr>
        <w:t xml:space="preserve">: </w:t>
      </w:r>
      <w:hyperlink r:id="rId4" w:history="1">
        <w:r w:rsidRPr="007B5F51">
          <w:rPr>
            <w:rStyle w:val="-"/>
            <w:rFonts w:ascii="Arial Narrow" w:hAnsi="Arial Narrow"/>
          </w:rPr>
          <w:t>info@aimed.gr</w:t>
        </w:r>
      </w:hyperlink>
      <w:r w:rsidRPr="007B5F51">
        <w:rPr>
          <w:rFonts w:ascii="Arial Narrow" w:hAnsi="Arial Narrow"/>
        </w:rPr>
        <w:t xml:space="preserve"> </w:t>
      </w:r>
      <w:r>
        <w:rPr>
          <w:rFonts w:ascii="Arial Narrow" w:hAnsi="Arial Narrow"/>
        </w:rPr>
        <w:tab/>
      </w:r>
      <w:r>
        <w:rPr>
          <w:rFonts w:ascii="Arial Narrow" w:hAnsi="Arial Narrow"/>
        </w:rPr>
        <w:tab/>
      </w:r>
      <w:r w:rsidRPr="007B5F51">
        <w:rPr>
          <w:rFonts w:ascii="Arial Narrow" w:hAnsi="Arial Narrow"/>
        </w:rPr>
        <w:t>Δημοσιεύθηκε</w:t>
      </w:r>
      <w:r w:rsidRPr="007B5F51">
        <w:rPr>
          <w:rFonts w:ascii="Arial Narrow" w:hAnsi="Arial Narrow"/>
        </w:rPr>
        <w:t>:</w:t>
      </w:r>
      <w:r w:rsidRPr="007B5F51">
        <w:rPr>
          <w:rFonts w:ascii="Arial Narrow" w:hAnsi="Arial Narrow"/>
        </w:rPr>
        <w:t>31-05-2024</w:t>
      </w:r>
    </w:p>
    <w:p w14:paraId="139949BD" w14:textId="0811EAAF" w:rsidR="00CB213C" w:rsidRDefault="007B5F51" w:rsidP="007B5F51">
      <w:pPr>
        <w:rPr>
          <w:rFonts w:ascii="Arial Narrow" w:hAnsi="Arial Narrow"/>
        </w:rPr>
      </w:pPr>
      <w:r w:rsidRPr="007B5F51">
        <w:rPr>
          <w:rFonts w:ascii="Arial Narrow" w:hAnsi="Arial Narrow"/>
        </w:rPr>
        <w:t>Άρθρο</w:t>
      </w:r>
      <w:r w:rsidRPr="007B5F51">
        <w:rPr>
          <w:rFonts w:ascii="Arial Narrow" w:hAnsi="Arial Narrow"/>
        </w:rPr>
        <w:t xml:space="preserve">: </w:t>
      </w:r>
      <w:r w:rsidRPr="007B5F51">
        <w:rPr>
          <w:rFonts w:ascii="Arial Narrow" w:hAnsi="Arial Narrow"/>
        </w:rPr>
        <w:t>3η Διαβούλευση για προμήθεια «ΝΟΣΟΚΟΜΕΙΑΚΩΝ ΚΛΙΝΩΝ»</w:t>
      </w:r>
    </w:p>
    <w:p w14:paraId="30C1790B" w14:textId="77777777" w:rsidR="007B5F51" w:rsidRDefault="007B5F51" w:rsidP="007B5F51">
      <w:pPr>
        <w:rPr>
          <w:rFonts w:ascii="Arial Narrow" w:hAnsi="Arial Narrow"/>
        </w:rPr>
      </w:pPr>
    </w:p>
    <w:p w14:paraId="79EA81AF" w14:textId="77777777" w:rsidR="007B5F51" w:rsidRPr="007B5F51" w:rsidRDefault="007B5F51" w:rsidP="007B5F51">
      <w:pPr>
        <w:rPr>
          <w:rFonts w:ascii="Arial Narrow" w:hAnsi="Arial Narrow"/>
        </w:rPr>
      </w:pPr>
      <w:r w:rsidRPr="007B5F51">
        <w:rPr>
          <w:rFonts w:ascii="Arial Narrow" w:hAnsi="Arial Narrow"/>
        </w:rPr>
        <w:t>Αξιότιμοι κκ!</w:t>
      </w:r>
    </w:p>
    <w:p w14:paraId="347E1F9E" w14:textId="77777777" w:rsidR="007B5F51" w:rsidRPr="007B5F51" w:rsidRDefault="007B5F51" w:rsidP="007B5F51">
      <w:pPr>
        <w:rPr>
          <w:rFonts w:ascii="Arial Narrow" w:hAnsi="Arial Narrow"/>
        </w:rPr>
      </w:pPr>
    </w:p>
    <w:p w14:paraId="658FD2C7" w14:textId="77777777" w:rsidR="007B5F51" w:rsidRPr="007B5F51" w:rsidRDefault="007B5F51" w:rsidP="007B5F51">
      <w:pPr>
        <w:rPr>
          <w:rFonts w:ascii="Arial Narrow" w:hAnsi="Arial Narrow"/>
        </w:rPr>
      </w:pPr>
      <w:r w:rsidRPr="007B5F51">
        <w:rPr>
          <w:rFonts w:ascii="Arial Narrow" w:hAnsi="Arial Narrow"/>
        </w:rPr>
        <w:t xml:space="preserve">Κατόπιν ανάγνωσης των προδιαγραφών της 3ΗΣ ΔΗΜΟΣΙΑΣ ΔΙΑΒΟΥΛΕΥΣΗΣ ΓΙΑ ΤΗΝ ΠΡΟΜΗΘΕΙΑ «ΝΟΣΟΚΟΜΕΙΑΚΩΝ ΚΛΙΝΩΝ» με </w:t>
      </w:r>
      <w:proofErr w:type="spellStart"/>
      <w:r w:rsidRPr="007B5F51">
        <w:rPr>
          <w:rFonts w:ascii="Arial Narrow" w:hAnsi="Arial Narrow"/>
        </w:rPr>
        <w:t>αρ</w:t>
      </w:r>
      <w:proofErr w:type="spellEnd"/>
      <w:r w:rsidRPr="007B5F51">
        <w:rPr>
          <w:rFonts w:ascii="Arial Narrow" w:hAnsi="Arial Narrow"/>
        </w:rPr>
        <w:t>. 2024DIAB28423, διαπιστώσαμε ότι παρακάτω τεχνικές προδιαγραφές είναι αδικαιολόγητες και ιδιαίτερα περιοριστικές του ανταγωνισμού με αποτέλεσμα να αποτρέπουν να επιτευχθεί η μέγιστη δυνατή συμμετοχή προμηθευτών και η ανάπτυξη συνθηκών υγειούς ανταγωνισμού στον διαγωνισμό.</w:t>
      </w:r>
    </w:p>
    <w:p w14:paraId="59960916" w14:textId="77777777" w:rsidR="007B5F51" w:rsidRPr="007B5F51" w:rsidRDefault="007B5F51" w:rsidP="007B5F51">
      <w:pPr>
        <w:rPr>
          <w:rFonts w:ascii="Arial Narrow" w:hAnsi="Arial Narrow"/>
        </w:rPr>
      </w:pPr>
    </w:p>
    <w:p w14:paraId="6BE7874D" w14:textId="77777777" w:rsidR="007B5F51" w:rsidRPr="007B5F51" w:rsidRDefault="007B5F51" w:rsidP="007B5F51">
      <w:pPr>
        <w:rPr>
          <w:rFonts w:ascii="Arial Narrow" w:hAnsi="Arial Narrow"/>
        </w:rPr>
      </w:pPr>
      <w:r w:rsidRPr="007B5F51">
        <w:rPr>
          <w:rFonts w:ascii="Arial Narrow" w:hAnsi="Arial Narrow"/>
        </w:rPr>
        <w:t xml:space="preserve">Άρθρο 54 Τεχνικές προδιαγραφές παρ. 2: </w:t>
      </w:r>
    </w:p>
    <w:p w14:paraId="2C3E8DE9" w14:textId="77777777" w:rsidR="007B5F51" w:rsidRPr="007B5F51" w:rsidRDefault="007B5F51" w:rsidP="007B5F51">
      <w:pPr>
        <w:rPr>
          <w:rFonts w:ascii="Arial Narrow" w:hAnsi="Arial Narrow"/>
        </w:rPr>
      </w:pPr>
      <w:r w:rsidRPr="007B5F51">
        <w:rPr>
          <w:rFonts w:ascii="Arial Narrow" w:hAnsi="Arial Narrow"/>
        </w:rPr>
        <w:t>«Οι τεχνικές προδιαγραφές εξασφαλίζουν ισότιμη πρόσβαση των οικονομικών φορέων στη διαδικασία σύναψης σύμβασης και δεν έχουν ως αποτέλεσμα τη δημιουργία αδικαιολόγητων εμποδίων στο άνοιγμα των δημόσιων συμβάσεων στον ανταγωνισμό».</w:t>
      </w:r>
    </w:p>
    <w:p w14:paraId="2C04868E" w14:textId="77777777" w:rsidR="007B5F51" w:rsidRPr="007B5F51" w:rsidRDefault="007B5F51" w:rsidP="007B5F51">
      <w:pPr>
        <w:rPr>
          <w:rFonts w:ascii="Arial Narrow" w:hAnsi="Arial Narrow"/>
        </w:rPr>
      </w:pPr>
      <w:r w:rsidRPr="007B5F51">
        <w:rPr>
          <w:rFonts w:ascii="Arial Narrow" w:hAnsi="Arial Narrow"/>
        </w:rPr>
        <w:t>Οι τεχνικές προδιαγραφές να καταρτίζονται με τέτοιον τρόπο, ώστε να αποφεύγεται ο τεχνητός περιορισμός του ανταγωνισμού μέσω απαιτήσεων που ευνοούν συγκεκριμένο οικονομικό φορέα, αντικατοπτρίζοντας βασικά χαρακτηριστικά των αγαθών, υπηρεσιών ή έργων που παρέχονται συνήθως από τον οικονομικό φορέα αυτόν.</w:t>
      </w:r>
    </w:p>
    <w:p w14:paraId="44AABDBE" w14:textId="77777777" w:rsidR="007B5F51" w:rsidRPr="007B5F51" w:rsidRDefault="007B5F51" w:rsidP="007B5F51">
      <w:pPr>
        <w:rPr>
          <w:rFonts w:ascii="Arial Narrow" w:hAnsi="Arial Narrow"/>
        </w:rPr>
      </w:pPr>
      <w:r w:rsidRPr="007B5F51">
        <w:rPr>
          <w:rFonts w:ascii="Arial Narrow" w:hAnsi="Arial Narrow"/>
        </w:rPr>
        <w:t xml:space="preserve">Με άλλα λόγια, ο προσδιορισμός των τεχνικών προδιαγραφών θα πρέπει να γίνεται κατά τέτοιον τρόπο, ώστε ταυτόχρονα με την επίτευξη του ζητούμενου αποτελέσματος να διασφαλίζεται η προώθηση του ευρύτερου δυνατού ανταγωνισμού μεταξύ των οικονομικών φορέων. </w:t>
      </w:r>
    </w:p>
    <w:p w14:paraId="653DF8CA" w14:textId="77777777" w:rsidR="007B5F51" w:rsidRPr="007B5F51" w:rsidRDefault="007B5F51" w:rsidP="007B5F51">
      <w:pPr>
        <w:rPr>
          <w:rFonts w:ascii="Arial Narrow" w:hAnsi="Arial Narrow"/>
        </w:rPr>
      </w:pPr>
      <w:r w:rsidRPr="007B5F51">
        <w:rPr>
          <w:rFonts w:ascii="Arial Narrow" w:hAnsi="Arial Narrow"/>
        </w:rPr>
        <w:t>Θα πρέπει, μάλιστα, οι τεχνικές απαιτήσεις να είναι διατυπωμένες με την αναγκαία ευελιξία, ώστε να επιτρέπουν και να καθιστούν αποδεκτές άλλες συμβατές, καινοτόμες και οικονομικές συμφέρουσες λύσεις, που ικανοποιούν τις ευρύτερες απαιτήσεις της σύμβασης.</w:t>
      </w:r>
    </w:p>
    <w:p w14:paraId="157E4443" w14:textId="77777777" w:rsidR="007B5F51" w:rsidRPr="007B5F51" w:rsidRDefault="007B5F51" w:rsidP="007B5F51">
      <w:pPr>
        <w:rPr>
          <w:rFonts w:ascii="Arial Narrow" w:hAnsi="Arial Narrow"/>
        </w:rPr>
      </w:pPr>
    </w:p>
    <w:p w14:paraId="280D80E1" w14:textId="77777777" w:rsidR="007B5F51" w:rsidRPr="007B5F51" w:rsidRDefault="007B5F51" w:rsidP="007B5F51">
      <w:pPr>
        <w:rPr>
          <w:rFonts w:ascii="Arial Narrow" w:hAnsi="Arial Narrow"/>
        </w:rPr>
      </w:pPr>
      <w:r w:rsidRPr="007B5F51">
        <w:rPr>
          <w:rFonts w:ascii="Arial Narrow" w:hAnsi="Arial Narrow"/>
        </w:rPr>
        <w:tab/>
        <w:t xml:space="preserve">Με βάση τα παραπάνω και κατά την ανάγνωση των τεχνικών χαρακτηριστικών των Νοσοκομειακών Κλινών παρατηρήθηκε ότι οι συγκεκριμένες προδιαγραφές φωτογραφίζουν ένα συγκεκριμένο προϊόν και αποκλείουν ένα μεγάλο εύρος πολύ αξιόλογων μοντέλων. </w:t>
      </w:r>
    </w:p>
    <w:p w14:paraId="2915F69B" w14:textId="77777777" w:rsidR="007B5F51" w:rsidRPr="007B5F51" w:rsidRDefault="007B5F51" w:rsidP="007B5F51">
      <w:pPr>
        <w:rPr>
          <w:rFonts w:ascii="Arial Narrow" w:hAnsi="Arial Narrow"/>
        </w:rPr>
      </w:pPr>
      <w:r w:rsidRPr="007B5F51">
        <w:rPr>
          <w:rFonts w:ascii="Arial Narrow" w:hAnsi="Arial Narrow"/>
        </w:rPr>
        <w:tab/>
        <w:t xml:space="preserve">Για τον λόγο αυτό αιτούμεθα τον επαναπροσδιορισμό τους με σκοπό την ανάπτυξη υγειούς ανταγωνισμού μεταξύ των οικονομικών φορέων. </w:t>
      </w:r>
    </w:p>
    <w:p w14:paraId="4AA25AFF" w14:textId="77777777" w:rsidR="007B5F51" w:rsidRPr="007B5F51" w:rsidRDefault="007B5F51" w:rsidP="007B5F51">
      <w:pPr>
        <w:rPr>
          <w:rFonts w:ascii="Arial Narrow" w:hAnsi="Arial Narrow"/>
        </w:rPr>
      </w:pPr>
      <w:r w:rsidRPr="007B5F51">
        <w:rPr>
          <w:rFonts w:ascii="Arial Narrow" w:hAnsi="Arial Narrow"/>
        </w:rPr>
        <w:tab/>
      </w:r>
    </w:p>
    <w:p w14:paraId="5189B570" w14:textId="77777777" w:rsidR="007B5F51" w:rsidRPr="007B5F51" w:rsidRDefault="007B5F51" w:rsidP="007B5F51">
      <w:pPr>
        <w:rPr>
          <w:rFonts w:ascii="Arial Narrow" w:hAnsi="Arial Narrow"/>
          <w:b/>
          <w:bCs/>
        </w:rPr>
      </w:pPr>
      <w:r w:rsidRPr="007B5F51">
        <w:rPr>
          <w:rFonts w:ascii="Arial Narrow" w:hAnsi="Arial Narrow"/>
          <w:b/>
          <w:bCs/>
        </w:rPr>
        <w:tab/>
        <w:t>ΠΡΟΔΙΑΓΡΑΦΗ 2:</w:t>
      </w:r>
    </w:p>
    <w:p w14:paraId="2B026A7F" w14:textId="77777777" w:rsidR="007B5F51" w:rsidRPr="007B5F51" w:rsidRDefault="007B5F51" w:rsidP="007B5F51">
      <w:pPr>
        <w:rPr>
          <w:rFonts w:ascii="Arial Narrow" w:hAnsi="Arial Narrow"/>
        </w:rPr>
      </w:pPr>
      <w:r w:rsidRPr="007B5F51">
        <w:rPr>
          <w:rFonts w:ascii="Arial Narrow" w:hAnsi="Arial Narrow"/>
        </w:rPr>
        <w:t xml:space="preserve">2. Η κλίνη να είναι μεταλλικής κατασκευής </w:t>
      </w:r>
      <w:proofErr w:type="spellStart"/>
      <w:r w:rsidRPr="007B5F51">
        <w:rPr>
          <w:rFonts w:ascii="Arial Narrow" w:hAnsi="Arial Narrow"/>
        </w:rPr>
        <w:t>βαρέως</w:t>
      </w:r>
      <w:proofErr w:type="spellEnd"/>
      <w:r w:rsidRPr="007B5F51">
        <w:rPr>
          <w:rFonts w:ascii="Arial Narrow" w:hAnsi="Arial Narrow"/>
        </w:rPr>
        <w:t xml:space="preserve"> τύπου, βαμμένη με ηλεκτροστατική βαφή. Ο εξωτερικός σκελετός να είναι ενιαίος και από σωλήνα 50x30x2 </w:t>
      </w:r>
      <w:proofErr w:type="spellStart"/>
      <w:r w:rsidRPr="007B5F51">
        <w:rPr>
          <w:rFonts w:ascii="Arial Narrow" w:hAnsi="Arial Narrow"/>
        </w:rPr>
        <w:t>mm</w:t>
      </w:r>
      <w:proofErr w:type="spellEnd"/>
      <w:r w:rsidRPr="007B5F51">
        <w:rPr>
          <w:rFonts w:ascii="Arial Narrow" w:hAnsi="Arial Narrow"/>
        </w:rPr>
        <w:t xml:space="preserve">. </w:t>
      </w:r>
      <w:proofErr w:type="spellStart"/>
      <w:r w:rsidRPr="007B5F51">
        <w:rPr>
          <w:rFonts w:ascii="Arial Narrow" w:hAnsi="Arial Narrow"/>
        </w:rPr>
        <w:t>Tα</w:t>
      </w:r>
      <w:proofErr w:type="spellEnd"/>
      <w:r w:rsidRPr="007B5F51">
        <w:rPr>
          <w:rFonts w:ascii="Arial Narrow" w:hAnsi="Arial Narrow"/>
        </w:rPr>
        <w:t xml:space="preserve"> εσωτερικά να είναι </w:t>
      </w:r>
      <w:proofErr w:type="spellStart"/>
      <w:r w:rsidRPr="007B5F51">
        <w:rPr>
          <w:rFonts w:ascii="Arial Narrow" w:hAnsi="Arial Narrow"/>
        </w:rPr>
        <w:t>ερεσείνωτα</w:t>
      </w:r>
      <w:proofErr w:type="spellEnd"/>
      <w:r w:rsidRPr="007B5F51">
        <w:rPr>
          <w:rFonts w:ascii="Arial Narrow" w:hAnsi="Arial Narrow"/>
        </w:rPr>
        <w:t xml:space="preserve"> από σωλήνα 30x30 </w:t>
      </w:r>
      <w:proofErr w:type="spellStart"/>
      <w:r w:rsidRPr="007B5F51">
        <w:rPr>
          <w:rFonts w:ascii="Arial Narrow" w:hAnsi="Arial Narrow"/>
        </w:rPr>
        <w:t>mm</w:t>
      </w:r>
      <w:proofErr w:type="spellEnd"/>
      <w:r w:rsidRPr="007B5F51">
        <w:rPr>
          <w:rFonts w:ascii="Arial Narrow" w:hAnsi="Arial Narrow"/>
        </w:rPr>
        <w:t>.</w:t>
      </w:r>
    </w:p>
    <w:p w14:paraId="16BC57B1" w14:textId="77777777" w:rsidR="007B5F51" w:rsidRPr="007B5F51" w:rsidRDefault="007B5F51" w:rsidP="007B5F51">
      <w:pPr>
        <w:rPr>
          <w:rFonts w:ascii="Arial Narrow" w:hAnsi="Arial Narrow"/>
        </w:rPr>
      </w:pPr>
      <w:r w:rsidRPr="007B5F51">
        <w:rPr>
          <w:rFonts w:ascii="Arial Narrow" w:hAnsi="Arial Narrow"/>
        </w:rPr>
        <w:tab/>
        <w:t>Για την ευρύτερη συμμετοχή των εταιρειών προτείνουμε την εξής τροποποίηση:</w:t>
      </w:r>
    </w:p>
    <w:p w14:paraId="527CD4B3" w14:textId="77777777" w:rsidR="007B5F51" w:rsidRPr="007B5F51" w:rsidRDefault="007B5F51" w:rsidP="007B5F51">
      <w:pPr>
        <w:rPr>
          <w:rFonts w:ascii="Arial Narrow" w:hAnsi="Arial Narrow"/>
        </w:rPr>
      </w:pPr>
      <w:r w:rsidRPr="007B5F51">
        <w:rPr>
          <w:rFonts w:ascii="Arial Narrow" w:hAnsi="Arial Narrow"/>
        </w:rPr>
        <w:tab/>
        <w:t xml:space="preserve">«2. Η κλίνη να είναι μεταλλικής κατασκευής </w:t>
      </w:r>
      <w:proofErr w:type="spellStart"/>
      <w:r w:rsidRPr="007B5F51">
        <w:rPr>
          <w:rFonts w:ascii="Arial Narrow" w:hAnsi="Arial Narrow"/>
        </w:rPr>
        <w:t>βαρέως</w:t>
      </w:r>
      <w:proofErr w:type="spellEnd"/>
      <w:r w:rsidRPr="007B5F51">
        <w:rPr>
          <w:rFonts w:ascii="Arial Narrow" w:hAnsi="Arial Narrow"/>
        </w:rPr>
        <w:t xml:space="preserve"> τύπου, βαμμένη με ηλεκτροστατική βαφή. Ο εξωτερικός σκελετός να είναι ενιαίος και από σωλήνα 50x30x2 </w:t>
      </w:r>
      <w:proofErr w:type="spellStart"/>
      <w:r w:rsidRPr="007B5F51">
        <w:rPr>
          <w:rFonts w:ascii="Arial Narrow" w:hAnsi="Arial Narrow"/>
        </w:rPr>
        <w:t>mm</w:t>
      </w:r>
      <w:proofErr w:type="spellEnd"/>
      <w:r w:rsidRPr="007B5F51">
        <w:rPr>
          <w:rFonts w:ascii="Arial Narrow" w:hAnsi="Arial Narrow"/>
        </w:rPr>
        <w:t xml:space="preserve"> περίπου. </w:t>
      </w:r>
      <w:proofErr w:type="spellStart"/>
      <w:r w:rsidRPr="007B5F51">
        <w:rPr>
          <w:rFonts w:ascii="Arial Narrow" w:hAnsi="Arial Narrow"/>
        </w:rPr>
        <w:t>Tα</w:t>
      </w:r>
      <w:proofErr w:type="spellEnd"/>
      <w:r w:rsidRPr="007B5F51">
        <w:rPr>
          <w:rFonts w:ascii="Arial Narrow" w:hAnsi="Arial Narrow"/>
        </w:rPr>
        <w:t xml:space="preserve"> εσωτερικά να είναι </w:t>
      </w:r>
      <w:proofErr w:type="spellStart"/>
      <w:r w:rsidRPr="007B5F51">
        <w:rPr>
          <w:rFonts w:ascii="Arial Narrow" w:hAnsi="Arial Narrow"/>
        </w:rPr>
        <w:t>ερεσείνωτα</w:t>
      </w:r>
      <w:proofErr w:type="spellEnd"/>
      <w:r w:rsidRPr="007B5F51">
        <w:rPr>
          <w:rFonts w:ascii="Arial Narrow" w:hAnsi="Arial Narrow"/>
        </w:rPr>
        <w:t xml:space="preserve"> από σωλήνα 30x30 </w:t>
      </w:r>
      <w:proofErr w:type="spellStart"/>
      <w:r w:rsidRPr="007B5F51">
        <w:rPr>
          <w:rFonts w:ascii="Arial Narrow" w:hAnsi="Arial Narrow"/>
        </w:rPr>
        <w:t>mm</w:t>
      </w:r>
      <w:proofErr w:type="spellEnd"/>
      <w:r w:rsidRPr="007B5F51">
        <w:rPr>
          <w:rFonts w:ascii="Arial Narrow" w:hAnsi="Arial Narrow"/>
        </w:rPr>
        <w:t xml:space="preserve"> περίπου.»</w:t>
      </w:r>
    </w:p>
    <w:p w14:paraId="19F8C819" w14:textId="77777777" w:rsidR="007B5F51" w:rsidRPr="007B5F51" w:rsidRDefault="007B5F51" w:rsidP="007B5F51">
      <w:pPr>
        <w:rPr>
          <w:rFonts w:ascii="Arial Narrow" w:hAnsi="Arial Narrow"/>
        </w:rPr>
      </w:pPr>
      <w:r w:rsidRPr="007B5F51">
        <w:rPr>
          <w:rFonts w:ascii="Arial Narrow" w:hAnsi="Arial Narrow"/>
        </w:rPr>
        <w:tab/>
      </w:r>
    </w:p>
    <w:p w14:paraId="78211E3A" w14:textId="77777777" w:rsidR="007B5F51" w:rsidRPr="007B5F51" w:rsidRDefault="007B5F51" w:rsidP="007B5F51">
      <w:pPr>
        <w:rPr>
          <w:rFonts w:ascii="Arial Narrow" w:hAnsi="Arial Narrow"/>
          <w:b/>
          <w:bCs/>
        </w:rPr>
      </w:pPr>
      <w:r w:rsidRPr="007B5F51">
        <w:rPr>
          <w:rFonts w:ascii="Arial Narrow" w:hAnsi="Arial Narrow"/>
          <w:b/>
          <w:bCs/>
        </w:rPr>
        <w:tab/>
        <w:t>ΠΡΟΔΙΑΓΡΑΦΗ 5:</w:t>
      </w:r>
    </w:p>
    <w:p w14:paraId="29918B49" w14:textId="77777777" w:rsidR="007B5F51" w:rsidRPr="007B5F51" w:rsidRDefault="007B5F51" w:rsidP="007B5F51">
      <w:pPr>
        <w:rPr>
          <w:rFonts w:ascii="Arial Narrow" w:hAnsi="Arial Narrow"/>
        </w:rPr>
      </w:pPr>
      <w:r w:rsidRPr="007B5F51">
        <w:rPr>
          <w:rFonts w:ascii="Arial Narrow" w:hAnsi="Arial Narrow"/>
        </w:rPr>
        <w:t xml:space="preserve">5. Η επιφάνεια κατάκλισης να αποτελείται από τέσσερα(4) τμήματα: </w:t>
      </w:r>
    </w:p>
    <w:p w14:paraId="4F993EDE" w14:textId="77777777" w:rsidR="007B5F51" w:rsidRPr="007B5F51" w:rsidRDefault="007B5F51" w:rsidP="007B5F51">
      <w:pPr>
        <w:rPr>
          <w:rFonts w:ascii="Arial Narrow" w:hAnsi="Arial Narrow"/>
        </w:rPr>
      </w:pPr>
      <w:r w:rsidRPr="007B5F51">
        <w:rPr>
          <w:rFonts w:ascii="Arial Narrow" w:hAnsi="Arial Narrow"/>
        </w:rPr>
        <w:lastRenderedPageBreak/>
        <w:t xml:space="preserve">τρία (3)κινητά (ποδιών-κεφαλής-γονάτων) και ενός (1) σταθερού. </w:t>
      </w:r>
    </w:p>
    <w:p w14:paraId="450DB233" w14:textId="77777777" w:rsidR="007B5F51" w:rsidRPr="007B5F51" w:rsidRDefault="007B5F51" w:rsidP="007B5F51">
      <w:pPr>
        <w:rPr>
          <w:rFonts w:ascii="Arial Narrow" w:hAnsi="Arial Narrow"/>
        </w:rPr>
      </w:pPr>
      <w:r w:rsidRPr="007B5F51">
        <w:rPr>
          <w:rFonts w:ascii="Arial Narrow" w:hAnsi="Arial Narrow"/>
        </w:rPr>
        <w:t xml:space="preserve">Οι κινήσεις των τμημάτων της κλίνης να εκτελούνται ηλεκτρικά και ως εξής </w:t>
      </w:r>
    </w:p>
    <w:p w14:paraId="397A296B" w14:textId="77777777" w:rsidR="007B5F51" w:rsidRPr="007B5F51" w:rsidRDefault="007B5F51" w:rsidP="007B5F51">
      <w:pPr>
        <w:rPr>
          <w:rFonts w:ascii="Arial Narrow" w:hAnsi="Arial Narrow"/>
        </w:rPr>
      </w:pPr>
      <w:r w:rsidRPr="007B5F51">
        <w:rPr>
          <w:rFonts w:ascii="Arial Narrow" w:hAnsi="Arial Narrow"/>
        </w:rPr>
        <w:t>-Ανύψωση πλάτης 0-80ο περίπου</w:t>
      </w:r>
    </w:p>
    <w:p w14:paraId="1E93AE03" w14:textId="77777777" w:rsidR="007B5F51" w:rsidRPr="007B5F51" w:rsidRDefault="007B5F51" w:rsidP="007B5F51">
      <w:pPr>
        <w:rPr>
          <w:rFonts w:ascii="Arial Narrow" w:hAnsi="Arial Narrow"/>
        </w:rPr>
      </w:pPr>
      <w:r w:rsidRPr="007B5F51">
        <w:rPr>
          <w:rFonts w:ascii="Arial Narrow" w:hAnsi="Arial Narrow"/>
        </w:rPr>
        <w:t>-</w:t>
      </w:r>
      <w:proofErr w:type="spellStart"/>
      <w:r w:rsidRPr="007B5F51">
        <w:rPr>
          <w:rFonts w:ascii="Arial Narrow" w:hAnsi="Arial Narrow"/>
        </w:rPr>
        <w:t>Γωνίωση</w:t>
      </w:r>
      <w:proofErr w:type="spellEnd"/>
      <w:r w:rsidRPr="007B5F51">
        <w:rPr>
          <w:rFonts w:ascii="Arial Narrow" w:hAnsi="Arial Narrow"/>
        </w:rPr>
        <w:t xml:space="preserve"> ποδιών (</w:t>
      </w:r>
      <w:proofErr w:type="spellStart"/>
      <w:r w:rsidRPr="007B5F51">
        <w:rPr>
          <w:rFonts w:ascii="Arial Narrow" w:hAnsi="Arial Narrow"/>
        </w:rPr>
        <w:t>fowler</w:t>
      </w:r>
      <w:proofErr w:type="spellEnd"/>
      <w:r w:rsidRPr="007B5F51">
        <w:rPr>
          <w:rFonts w:ascii="Arial Narrow" w:hAnsi="Arial Narrow"/>
        </w:rPr>
        <w:t>) έως 40ο</w:t>
      </w:r>
    </w:p>
    <w:p w14:paraId="22876F26" w14:textId="77777777" w:rsidR="007B5F51" w:rsidRPr="007B5F51" w:rsidRDefault="007B5F51" w:rsidP="007B5F51">
      <w:pPr>
        <w:rPr>
          <w:rFonts w:ascii="Arial Narrow" w:hAnsi="Arial Narrow"/>
        </w:rPr>
      </w:pPr>
      <w:r w:rsidRPr="007B5F51">
        <w:rPr>
          <w:rFonts w:ascii="Arial Narrow" w:hAnsi="Arial Narrow"/>
        </w:rPr>
        <w:t xml:space="preserve">-Αυξομείωση ύψους του επιπέδου της κλίνης 55-85 </w:t>
      </w:r>
      <w:proofErr w:type="spellStart"/>
      <w:r w:rsidRPr="007B5F51">
        <w:rPr>
          <w:rFonts w:ascii="Arial Narrow" w:hAnsi="Arial Narrow"/>
        </w:rPr>
        <w:t>cm</w:t>
      </w:r>
      <w:proofErr w:type="spellEnd"/>
    </w:p>
    <w:p w14:paraId="40BFD846" w14:textId="77777777" w:rsidR="007B5F51" w:rsidRPr="007B5F51" w:rsidRDefault="007B5F51" w:rsidP="007B5F51">
      <w:pPr>
        <w:rPr>
          <w:rFonts w:ascii="Arial Narrow" w:hAnsi="Arial Narrow"/>
        </w:rPr>
      </w:pPr>
      <w:r w:rsidRPr="007B5F51">
        <w:rPr>
          <w:rFonts w:ascii="Arial Narrow" w:hAnsi="Arial Narrow"/>
        </w:rPr>
        <w:t xml:space="preserve">Να εκτελείται επιπρόσθετη κίνηση ανάκλησης ποδιών χειροκίνητα με </w:t>
      </w:r>
      <w:proofErr w:type="spellStart"/>
      <w:r w:rsidRPr="007B5F51">
        <w:rPr>
          <w:rFonts w:ascii="Arial Narrow" w:hAnsi="Arial Narrow"/>
        </w:rPr>
        <w:t>σκαλιέρα</w:t>
      </w:r>
      <w:proofErr w:type="spellEnd"/>
      <w:r w:rsidRPr="007B5F51">
        <w:rPr>
          <w:rFonts w:ascii="Arial Narrow" w:hAnsi="Arial Narrow"/>
        </w:rPr>
        <w:t>.</w:t>
      </w:r>
    </w:p>
    <w:p w14:paraId="1AD8DC9C" w14:textId="77777777" w:rsidR="007B5F51" w:rsidRPr="007B5F51" w:rsidRDefault="007B5F51" w:rsidP="007B5F51">
      <w:pPr>
        <w:rPr>
          <w:rFonts w:ascii="Arial Narrow" w:hAnsi="Arial Narrow"/>
        </w:rPr>
      </w:pPr>
      <w:r w:rsidRPr="007B5F51">
        <w:rPr>
          <w:rFonts w:ascii="Arial Narrow" w:hAnsi="Arial Narrow"/>
        </w:rPr>
        <w:tab/>
        <w:t>Όσον αφορά την λειτουργία αυξομείωσης του ύψους του επιπέδου της κλίνης, προτείνουμε το ελάχιστο να ξεκινάει από τουλάχιστον 40 εκατοστά καθώς με την προσθήκη του στρώματος το ύψος φτάνει τα 52 εκατοστά τουλάχιστον, ενώ με ελάχιστο ύψος 55 εκατοστών, με το στρώμα φτάνει τα 57 εκατοστά και έτσι ασθενείς χαμηλού αναστήματος θα δυσκολευτούν πολύ να σηκωθούν από την κλίνη. Για την ευρύτερη συμμετοχή των εταιρειών προτείνουμε την εξής τροποποίηση:</w:t>
      </w:r>
    </w:p>
    <w:p w14:paraId="0C9404B9" w14:textId="77777777" w:rsidR="007B5F51" w:rsidRPr="007B5F51" w:rsidRDefault="007B5F51" w:rsidP="007B5F51">
      <w:pPr>
        <w:rPr>
          <w:rFonts w:ascii="Arial Narrow" w:hAnsi="Arial Narrow"/>
        </w:rPr>
      </w:pPr>
      <w:r w:rsidRPr="007B5F51">
        <w:rPr>
          <w:rFonts w:ascii="Arial Narrow" w:hAnsi="Arial Narrow"/>
        </w:rPr>
        <w:tab/>
        <w:t xml:space="preserve">«5. Η επιφάνεια κατάκλισης να αποτελείται από τέσσερα(4) τμήματα: </w:t>
      </w:r>
    </w:p>
    <w:p w14:paraId="2585DB97" w14:textId="77777777" w:rsidR="007B5F51" w:rsidRPr="007B5F51" w:rsidRDefault="007B5F51" w:rsidP="007B5F51">
      <w:pPr>
        <w:rPr>
          <w:rFonts w:ascii="Arial Narrow" w:hAnsi="Arial Narrow"/>
        </w:rPr>
      </w:pPr>
      <w:r w:rsidRPr="007B5F51">
        <w:rPr>
          <w:rFonts w:ascii="Arial Narrow" w:hAnsi="Arial Narrow"/>
        </w:rPr>
        <w:tab/>
        <w:t xml:space="preserve">τρία (3)κινητά (ποδιών-κεφαλής-γονάτων) και ενός (1) σταθερού. </w:t>
      </w:r>
    </w:p>
    <w:p w14:paraId="1B45F40B" w14:textId="77777777" w:rsidR="007B5F51" w:rsidRPr="007B5F51" w:rsidRDefault="007B5F51" w:rsidP="007B5F51">
      <w:pPr>
        <w:rPr>
          <w:rFonts w:ascii="Arial Narrow" w:hAnsi="Arial Narrow"/>
        </w:rPr>
      </w:pPr>
      <w:r w:rsidRPr="007B5F51">
        <w:rPr>
          <w:rFonts w:ascii="Arial Narrow" w:hAnsi="Arial Narrow"/>
        </w:rPr>
        <w:tab/>
        <w:t xml:space="preserve">Οι κινήσεις των τμημάτων της κλίνης να εκτελούνται ηλεκτρικά και ως εξής </w:t>
      </w:r>
    </w:p>
    <w:p w14:paraId="65B008B6" w14:textId="77777777" w:rsidR="007B5F51" w:rsidRPr="007B5F51" w:rsidRDefault="007B5F51" w:rsidP="007B5F51">
      <w:pPr>
        <w:rPr>
          <w:rFonts w:ascii="Arial Narrow" w:hAnsi="Arial Narrow"/>
        </w:rPr>
      </w:pPr>
      <w:r w:rsidRPr="007B5F51">
        <w:rPr>
          <w:rFonts w:ascii="Arial Narrow" w:hAnsi="Arial Narrow"/>
        </w:rPr>
        <w:tab/>
        <w:t>-Ανύψωση πλάτης 0-80ο περίπου</w:t>
      </w:r>
    </w:p>
    <w:p w14:paraId="2D4B093B" w14:textId="77777777" w:rsidR="007B5F51" w:rsidRPr="007B5F51" w:rsidRDefault="007B5F51" w:rsidP="007B5F51">
      <w:pPr>
        <w:rPr>
          <w:rFonts w:ascii="Arial Narrow" w:hAnsi="Arial Narrow"/>
        </w:rPr>
      </w:pPr>
      <w:r w:rsidRPr="007B5F51">
        <w:rPr>
          <w:rFonts w:ascii="Arial Narrow" w:hAnsi="Arial Narrow"/>
        </w:rPr>
        <w:tab/>
        <w:t>-</w:t>
      </w:r>
      <w:proofErr w:type="spellStart"/>
      <w:r w:rsidRPr="007B5F51">
        <w:rPr>
          <w:rFonts w:ascii="Arial Narrow" w:hAnsi="Arial Narrow"/>
        </w:rPr>
        <w:t>Γωνίωση</w:t>
      </w:r>
      <w:proofErr w:type="spellEnd"/>
      <w:r w:rsidRPr="007B5F51">
        <w:rPr>
          <w:rFonts w:ascii="Arial Narrow" w:hAnsi="Arial Narrow"/>
        </w:rPr>
        <w:t xml:space="preserve"> ποδιών (</w:t>
      </w:r>
      <w:proofErr w:type="spellStart"/>
      <w:r w:rsidRPr="007B5F51">
        <w:rPr>
          <w:rFonts w:ascii="Arial Narrow" w:hAnsi="Arial Narrow"/>
        </w:rPr>
        <w:t>fowler</w:t>
      </w:r>
      <w:proofErr w:type="spellEnd"/>
      <w:r w:rsidRPr="007B5F51">
        <w:rPr>
          <w:rFonts w:ascii="Arial Narrow" w:hAnsi="Arial Narrow"/>
        </w:rPr>
        <w:t>) έως 40ο</w:t>
      </w:r>
    </w:p>
    <w:p w14:paraId="32ADF17A" w14:textId="77777777" w:rsidR="007B5F51" w:rsidRPr="007B5F51" w:rsidRDefault="007B5F51" w:rsidP="007B5F51">
      <w:pPr>
        <w:rPr>
          <w:rFonts w:ascii="Arial Narrow" w:hAnsi="Arial Narrow"/>
        </w:rPr>
      </w:pPr>
      <w:r w:rsidRPr="007B5F51">
        <w:rPr>
          <w:rFonts w:ascii="Arial Narrow" w:hAnsi="Arial Narrow"/>
        </w:rPr>
        <w:tab/>
        <w:t xml:space="preserve">-Αυξομείωση ύψους του επιπέδου της κλίνης 40-80 </w:t>
      </w:r>
      <w:proofErr w:type="spellStart"/>
      <w:r w:rsidRPr="007B5F51">
        <w:rPr>
          <w:rFonts w:ascii="Arial Narrow" w:hAnsi="Arial Narrow"/>
        </w:rPr>
        <w:t>cm</w:t>
      </w:r>
      <w:proofErr w:type="spellEnd"/>
    </w:p>
    <w:p w14:paraId="5615B561" w14:textId="77777777" w:rsidR="007B5F51" w:rsidRPr="007B5F51" w:rsidRDefault="007B5F51" w:rsidP="007B5F51">
      <w:pPr>
        <w:rPr>
          <w:rFonts w:ascii="Arial Narrow" w:hAnsi="Arial Narrow"/>
        </w:rPr>
      </w:pPr>
      <w:r w:rsidRPr="007B5F51">
        <w:rPr>
          <w:rFonts w:ascii="Arial Narrow" w:hAnsi="Arial Narrow"/>
        </w:rPr>
        <w:tab/>
        <w:t xml:space="preserve">Να εκτελείται επιπρόσθετη κίνηση ανάκλησης ποδιών χειροκίνητα με </w:t>
      </w:r>
      <w:proofErr w:type="spellStart"/>
      <w:r w:rsidRPr="007B5F51">
        <w:rPr>
          <w:rFonts w:ascii="Arial Narrow" w:hAnsi="Arial Narrow"/>
        </w:rPr>
        <w:t>σκαλιέρα</w:t>
      </w:r>
      <w:proofErr w:type="spellEnd"/>
      <w:r w:rsidRPr="007B5F51">
        <w:rPr>
          <w:rFonts w:ascii="Arial Narrow" w:hAnsi="Arial Narrow"/>
        </w:rPr>
        <w:t xml:space="preserve"> ή ηλεκτροκίνητα.»</w:t>
      </w:r>
    </w:p>
    <w:p w14:paraId="2C97ADFE" w14:textId="59D91BC1" w:rsidR="007B5F51" w:rsidRPr="007B5F51" w:rsidRDefault="007B5F51" w:rsidP="007B5F51">
      <w:pPr>
        <w:rPr>
          <w:rFonts w:ascii="Arial Narrow" w:hAnsi="Arial Narrow"/>
        </w:rPr>
      </w:pPr>
      <w:r w:rsidRPr="007B5F51">
        <w:rPr>
          <w:rFonts w:ascii="Arial Narrow" w:hAnsi="Arial Narrow"/>
        </w:rPr>
        <w:tab/>
      </w:r>
    </w:p>
    <w:p w14:paraId="51FAB03B" w14:textId="77777777" w:rsidR="007B5F51" w:rsidRPr="007B5F51" w:rsidRDefault="007B5F51" w:rsidP="007B5F51">
      <w:pPr>
        <w:rPr>
          <w:rFonts w:ascii="Arial Narrow" w:hAnsi="Arial Narrow"/>
          <w:b/>
          <w:bCs/>
        </w:rPr>
      </w:pPr>
      <w:r w:rsidRPr="007B5F51">
        <w:rPr>
          <w:rFonts w:ascii="Arial Narrow" w:hAnsi="Arial Narrow"/>
          <w:b/>
          <w:bCs/>
        </w:rPr>
        <w:tab/>
        <w:t>ΓΕΝΙΚΟΙ ΟΡΟΙ, ΟΡΟΣ 3:</w:t>
      </w:r>
    </w:p>
    <w:p w14:paraId="1947A1CD" w14:textId="77777777" w:rsidR="007B5F51" w:rsidRPr="007B5F51" w:rsidRDefault="007B5F51" w:rsidP="007B5F51">
      <w:pPr>
        <w:rPr>
          <w:rFonts w:ascii="Arial Narrow" w:hAnsi="Arial Narrow"/>
        </w:rPr>
      </w:pPr>
      <w:r w:rsidRPr="007B5F51">
        <w:rPr>
          <w:rFonts w:ascii="Arial Narrow" w:hAnsi="Arial Narrow"/>
        </w:rPr>
        <w:tab/>
      </w:r>
    </w:p>
    <w:p w14:paraId="6C16EB32" w14:textId="77777777" w:rsidR="007B5F51" w:rsidRPr="007B5F51" w:rsidRDefault="007B5F51" w:rsidP="007B5F51">
      <w:pPr>
        <w:rPr>
          <w:rFonts w:ascii="Arial Narrow" w:hAnsi="Arial Narrow"/>
        </w:rPr>
      </w:pPr>
      <w:r w:rsidRPr="007B5F51">
        <w:rPr>
          <w:rFonts w:ascii="Arial Narrow" w:hAnsi="Arial Narrow"/>
        </w:rPr>
        <w:tab/>
        <w:t xml:space="preserve">Αιτούμεθα επίσης, την προαιρετική ζήτηση της πιστοποίησης κατά ISO 27001, ISO 27701, ISO 45001 διότι δεν έχει σχέση με την προμήθεια του συγκεκριμένου είδους, και γενικότερα με προμήθειες </w:t>
      </w:r>
      <w:proofErr w:type="spellStart"/>
      <w:r w:rsidRPr="007B5F51">
        <w:rPr>
          <w:rFonts w:ascii="Arial Narrow" w:hAnsi="Arial Narrow"/>
        </w:rPr>
        <w:t>ιατροτεχνολογικού</w:t>
      </w:r>
      <w:proofErr w:type="spellEnd"/>
      <w:r w:rsidRPr="007B5F51">
        <w:rPr>
          <w:rFonts w:ascii="Arial Narrow" w:hAnsi="Arial Narrow"/>
        </w:rPr>
        <w:t xml:space="preserve"> εξοπλισμού σε δημόσιες συμβάσεις .</w:t>
      </w:r>
    </w:p>
    <w:p w14:paraId="4649C012" w14:textId="77777777" w:rsidR="007B5F51" w:rsidRPr="007B5F51" w:rsidRDefault="007B5F51" w:rsidP="007B5F51">
      <w:pPr>
        <w:rPr>
          <w:rFonts w:ascii="Arial Narrow" w:hAnsi="Arial Narrow"/>
        </w:rPr>
      </w:pPr>
      <w:r w:rsidRPr="007B5F51">
        <w:rPr>
          <w:rFonts w:ascii="Arial Narrow" w:hAnsi="Arial Narrow"/>
        </w:rPr>
        <w:t xml:space="preserve">Συγκεκριμένα ο γενικός όρος </w:t>
      </w:r>
      <w:proofErr w:type="spellStart"/>
      <w:r w:rsidRPr="007B5F51">
        <w:rPr>
          <w:rFonts w:ascii="Arial Narrow" w:hAnsi="Arial Narrow"/>
        </w:rPr>
        <w:t>Νο</w:t>
      </w:r>
      <w:proofErr w:type="spellEnd"/>
      <w:r w:rsidRPr="007B5F51">
        <w:rPr>
          <w:rFonts w:ascii="Arial Narrow" w:hAnsi="Arial Narrow"/>
        </w:rPr>
        <w:t xml:space="preserve"> 3 αναφέρει: </w:t>
      </w:r>
    </w:p>
    <w:p w14:paraId="165A4364" w14:textId="77777777" w:rsidR="007B5F51" w:rsidRPr="007B5F51" w:rsidRDefault="007B5F51" w:rsidP="007B5F51">
      <w:pPr>
        <w:rPr>
          <w:rFonts w:ascii="Arial Narrow" w:hAnsi="Arial Narrow"/>
        </w:rPr>
      </w:pPr>
      <w:r w:rsidRPr="007B5F51">
        <w:rPr>
          <w:rFonts w:ascii="Arial Narrow" w:hAnsi="Arial Narrow"/>
        </w:rPr>
        <w:t>3. Οι εταιρείες να είναι πιστοποιημένες κατά ΕΝ ΙSΟ 9001, ΕΝ ΙSΟ 13485, ΕΝ ΙSΟ 14001,για διακίνηση και τεχνική υποστήριξη.</w:t>
      </w:r>
    </w:p>
    <w:p w14:paraId="1FD8066E" w14:textId="77777777" w:rsidR="007B5F51" w:rsidRPr="007B5F51" w:rsidRDefault="007B5F51" w:rsidP="007B5F51">
      <w:pPr>
        <w:rPr>
          <w:rFonts w:ascii="Arial Narrow" w:hAnsi="Arial Narrow"/>
        </w:rPr>
      </w:pPr>
      <w:r w:rsidRPr="007B5F51">
        <w:rPr>
          <w:rFonts w:ascii="Arial Narrow" w:hAnsi="Arial Narrow"/>
        </w:rPr>
        <w:t>Οι κατασκευάστριες εταιρείες να είναι πιστοποιημένες και κατά ΙSΟ 27001, ISO 27701, ΕΝ 45001.</w:t>
      </w:r>
    </w:p>
    <w:p w14:paraId="3D7B7F28" w14:textId="77777777" w:rsidR="007B5F51" w:rsidRPr="007B5F51" w:rsidRDefault="007B5F51" w:rsidP="007B5F51">
      <w:pPr>
        <w:rPr>
          <w:rFonts w:ascii="Arial Narrow" w:hAnsi="Arial Narrow"/>
        </w:rPr>
      </w:pPr>
      <w:r w:rsidRPr="007B5F51">
        <w:rPr>
          <w:rFonts w:ascii="Arial Narrow" w:hAnsi="Arial Narrow"/>
        </w:rPr>
        <w:t>Να είναι εγγεγραμμένες στο μητρώο παραγωγών ηλεκτρικού και ηλεκτρονικού εξοπλισμού, βάσει του Νόμου 2939/2001 και του Προεδρικού Διατάγματος 117/2004.</w:t>
      </w:r>
    </w:p>
    <w:p w14:paraId="45C9E92A" w14:textId="77777777" w:rsidR="007B5F51" w:rsidRPr="007B5F51" w:rsidRDefault="007B5F51" w:rsidP="007B5F51">
      <w:pPr>
        <w:rPr>
          <w:rFonts w:ascii="Arial Narrow" w:hAnsi="Arial Narrow"/>
        </w:rPr>
      </w:pPr>
      <w:r w:rsidRPr="007B5F51">
        <w:rPr>
          <w:rFonts w:ascii="Arial Narrow" w:hAnsi="Arial Narrow"/>
        </w:rPr>
        <w:t xml:space="preserve">Οι εταιρείες που δεν είναι οι ίδιες κατασκευάστριες των ειδών αλλά διακινητές αυτών, εκτός των παραπάνω δικαιολογητικών που απαιτούνται για τους ίδιους και τις κατασκευάστριες εταιρείες που αντιπροσωπεύουν, πρέπει να συμμορφώνονται σύμφωνα με την Υπουργική Απόφαση ΔΥ/8Δ/ΓΠ1348/2004 (ΦΕΚ 328/16-01-24) περί διακίνησης </w:t>
      </w:r>
      <w:proofErr w:type="spellStart"/>
      <w:r w:rsidRPr="007B5F51">
        <w:rPr>
          <w:rFonts w:ascii="Arial Narrow" w:hAnsi="Arial Narrow"/>
        </w:rPr>
        <w:t>Ιατροτεχνολογικού</w:t>
      </w:r>
      <w:proofErr w:type="spellEnd"/>
      <w:r w:rsidRPr="007B5F51">
        <w:rPr>
          <w:rFonts w:ascii="Arial Narrow" w:hAnsi="Arial Narrow"/>
        </w:rPr>
        <w:t xml:space="preserve"> εξοπλισμού. Να κατατεθούν τα αντίστοιχα πιστοποιητικά. </w:t>
      </w:r>
    </w:p>
    <w:p w14:paraId="6E02BC9B" w14:textId="77777777" w:rsidR="007B5F51" w:rsidRPr="007B5F51" w:rsidRDefault="007B5F51" w:rsidP="007B5F51">
      <w:pPr>
        <w:rPr>
          <w:rFonts w:ascii="Arial Narrow" w:hAnsi="Arial Narrow"/>
        </w:rPr>
      </w:pPr>
    </w:p>
    <w:p w14:paraId="7A0A8A08" w14:textId="77777777" w:rsidR="007B5F51" w:rsidRPr="007B5F51" w:rsidRDefault="007B5F51" w:rsidP="007B5F51">
      <w:pPr>
        <w:rPr>
          <w:rFonts w:ascii="Arial Narrow" w:hAnsi="Arial Narrow"/>
        </w:rPr>
      </w:pPr>
      <w:r w:rsidRPr="007B5F51">
        <w:rPr>
          <w:rFonts w:ascii="Arial Narrow" w:hAnsi="Arial Narrow"/>
        </w:rPr>
        <w:t xml:space="preserve">Η εταιρεία μας, ΜΑΜΑΛΙΓΚΑΣ Γ. &amp; ΣΙΑ Ε.Ε. “AIMED MEDICAL E.E.”, έχει καθιερώσει και εφαρμόζει Σύστημα Διαχείρισης Ποιότητας με πιστοποίηση κατά τα πρότυπα ISO 9001:2015 και ISO 13485:2016 για διακίνηση και τεχνική υποστήριξη </w:t>
      </w:r>
      <w:proofErr w:type="spellStart"/>
      <w:r w:rsidRPr="007B5F51">
        <w:rPr>
          <w:rFonts w:ascii="Arial Narrow" w:hAnsi="Arial Narrow"/>
        </w:rPr>
        <w:t>ιατροτεχνολογικών</w:t>
      </w:r>
      <w:proofErr w:type="spellEnd"/>
      <w:r w:rsidRPr="007B5F51">
        <w:rPr>
          <w:rFonts w:ascii="Arial Narrow" w:hAnsi="Arial Narrow"/>
        </w:rPr>
        <w:t xml:space="preserve"> προϊόντων. Επιπλέον, διαθέτει Σύστημα Περιβαλλοντικής Διαχείρισης με πιστοποίηση κατά το Πρότυπο ISO 14001:2015 και συμμορφώνεται σύμφωνα με την Υπουργική Απόφαση ΔΥ/8Δ/ΓΠ1348/04(ΦΕΚ 32Β/16-1-04) περί διακίνησης </w:t>
      </w:r>
      <w:proofErr w:type="spellStart"/>
      <w:r w:rsidRPr="007B5F51">
        <w:rPr>
          <w:rFonts w:ascii="Arial Narrow" w:hAnsi="Arial Narrow"/>
        </w:rPr>
        <w:t>Ιατροτεχνολογικού</w:t>
      </w:r>
      <w:proofErr w:type="spellEnd"/>
      <w:r w:rsidRPr="007B5F51">
        <w:rPr>
          <w:rFonts w:ascii="Arial Narrow" w:hAnsi="Arial Narrow"/>
        </w:rPr>
        <w:t xml:space="preserve"> εξοπλισμού</w:t>
      </w:r>
    </w:p>
    <w:p w14:paraId="015E3B56" w14:textId="77777777" w:rsidR="007B5F51" w:rsidRPr="007B5F51" w:rsidRDefault="007B5F51" w:rsidP="007B5F51">
      <w:pPr>
        <w:rPr>
          <w:rFonts w:ascii="Arial Narrow" w:hAnsi="Arial Narrow"/>
        </w:rPr>
      </w:pPr>
      <w:r w:rsidRPr="007B5F51">
        <w:rPr>
          <w:rFonts w:ascii="Arial Narrow" w:hAnsi="Arial Narrow"/>
        </w:rPr>
        <w:lastRenderedPageBreak/>
        <w:t>Επιπλέον, ο κατασκευαστικός οίκος είναι πιστοποιημένος κατά ΙSΟ 9001 και ΙSΟ 13485.</w:t>
      </w:r>
    </w:p>
    <w:p w14:paraId="17171169" w14:textId="77777777" w:rsidR="007B5F51" w:rsidRPr="007B5F51" w:rsidRDefault="007B5F51" w:rsidP="007B5F51">
      <w:pPr>
        <w:rPr>
          <w:rFonts w:ascii="Arial Narrow" w:hAnsi="Arial Narrow"/>
        </w:rPr>
      </w:pPr>
    </w:p>
    <w:p w14:paraId="6B03A157" w14:textId="77777777" w:rsidR="007B5F51" w:rsidRPr="007B5F51" w:rsidRDefault="007B5F51" w:rsidP="007B5F51">
      <w:pPr>
        <w:rPr>
          <w:rFonts w:ascii="Arial Narrow" w:hAnsi="Arial Narrow"/>
        </w:rPr>
      </w:pPr>
      <w:r w:rsidRPr="007B5F51">
        <w:rPr>
          <w:rFonts w:ascii="Arial Narrow" w:hAnsi="Arial Narrow"/>
        </w:rPr>
        <w:t xml:space="preserve">Αιτούμεθα να παραληφθεί ή άλλως ζητηθεί προαιρετικά ο συγκεκριμένος όρος για τις πιστοποιήσεις ISO 27701, ISO 27001 και ISO 45001. Διότι δεν έχει κανένα κλινικό όφελος, δεν είναι υποχρεωτικό για δημόσιες συμβάσεις </w:t>
      </w:r>
      <w:proofErr w:type="spellStart"/>
      <w:r w:rsidRPr="007B5F51">
        <w:rPr>
          <w:rFonts w:ascii="Arial Narrow" w:hAnsi="Arial Narrow"/>
        </w:rPr>
        <w:t>ιατροτεχνολογικού</w:t>
      </w:r>
      <w:proofErr w:type="spellEnd"/>
      <w:r w:rsidRPr="007B5F51">
        <w:rPr>
          <w:rFonts w:ascii="Arial Narrow" w:hAnsi="Arial Narrow"/>
        </w:rPr>
        <w:t xml:space="preserve"> εξοπλισμού ούτε προσθέτει κάποιο πλεονέκτημα στον φορέα σας. </w:t>
      </w:r>
    </w:p>
    <w:p w14:paraId="055174CB" w14:textId="77777777" w:rsidR="007B5F51" w:rsidRPr="007B5F51" w:rsidRDefault="007B5F51" w:rsidP="007B5F51">
      <w:pPr>
        <w:rPr>
          <w:rFonts w:ascii="Arial Narrow" w:hAnsi="Arial Narrow"/>
        </w:rPr>
      </w:pPr>
      <w:r w:rsidRPr="007B5F51">
        <w:rPr>
          <w:rFonts w:ascii="Arial Narrow" w:hAnsi="Arial Narrow"/>
        </w:rPr>
        <w:t xml:space="preserve">Οι αναθέτουσες αρχές αντιμετωπίζουν τους οικονομικούς φορείς ισότιμα και χωρίς διακρίσεις και ενεργούν με διαφάνεια, τηρώντας την αρχή της αναλογικότητας, της αμοιβαίας αναγνώρισης, της προστασίας του δημόσιου  συμφέροντος, της προστασίας των δικαιωμάτων των ιδιωτών, της ελευθερίας του ανταγωνισμού και της προστασίας του περιβάλλοντος και της βιώσιμης και αειφόρου ανάπτυξης. Ο σχεδιασμός των διαδικασιών σύναψης συμβάσεων δεν γίνεται με σκοπό την εξαίρεσή τους ή τον τεχνητό περιορισμό του ανταγωνισμού. Ο ανταγωνισμός θεωρείται ότι περιορίζεται τεχνητά όταν οι διαδικασίες σύναψης συμβάσεων έχουν σχεδιαστεί με σκοπό την αδικαιολόγητα ευνοϊκή ή δυσμενή μεταχείριση ορισμένων οικονομικών φορέων. </w:t>
      </w:r>
    </w:p>
    <w:p w14:paraId="20FA3417" w14:textId="77777777" w:rsidR="007B5F51" w:rsidRPr="007B5F51" w:rsidRDefault="007B5F51" w:rsidP="007B5F51">
      <w:pPr>
        <w:rPr>
          <w:rFonts w:ascii="Arial Narrow" w:hAnsi="Arial Narrow"/>
        </w:rPr>
      </w:pPr>
      <w:r w:rsidRPr="007B5F51">
        <w:rPr>
          <w:rFonts w:ascii="Arial Narrow" w:hAnsi="Arial Narrow"/>
        </w:rPr>
        <w:t xml:space="preserve">Οι αναθέτουσες αρχές λαμβάνουν τα αναγκαία μέτρα ώστε να διασφαλίζεται η αποτελεσματικότητα των διαδικασιών σύναψης δημοσίων συμβάσεων και η χρηστή δημοσιονομική διαχείριση των διατιθέμενων προς το σκοπό αυτό δημοσίων πόρων για τους λόγους αυτούς αιτούμεθα την τροποποίηση του συγκεκριμένου  όρου, διότι οι πιστοποιήσεις σύμφωνα με τα πρότυπα ISO 27701, ISO 27001 και ISO 45001 δεν έχουν σχέση με το αντικείμενο της συγκεκριμένης προμήθειας και προτείνουμε να απαλειφθεί η απαίτησή τους ή να ζητηθούν προαιρετικά. </w:t>
      </w:r>
    </w:p>
    <w:p w14:paraId="39AD0D81" w14:textId="77777777" w:rsidR="007B5F51" w:rsidRPr="007B5F51" w:rsidRDefault="007B5F51" w:rsidP="007B5F51">
      <w:pPr>
        <w:rPr>
          <w:rFonts w:ascii="Arial Narrow" w:hAnsi="Arial Narrow"/>
        </w:rPr>
      </w:pPr>
    </w:p>
    <w:p w14:paraId="3EEBDBB7" w14:textId="77777777" w:rsidR="007B5F51" w:rsidRPr="007B5F51" w:rsidRDefault="007B5F51" w:rsidP="007B5F51">
      <w:pPr>
        <w:rPr>
          <w:rFonts w:ascii="Arial Narrow" w:hAnsi="Arial Narrow"/>
        </w:rPr>
      </w:pPr>
      <w:r w:rsidRPr="007B5F51">
        <w:rPr>
          <w:rFonts w:ascii="Arial Narrow" w:hAnsi="Arial Narrow"/>
        </w:rPr>
        <w:t>Το ISO 27001 αποτελεί διεθνές πρότυπο για την ασφάλεια και προστασία των πληροφοριών ενός οργανισμού. Σκοπός του προτύπου είναι να εξασφαλίσει πως η επιχείρηση διατηρεί την εμπιστευτικότητα, ακεραιότητα και διαθεσιμότητα των πληροφοριών της, στο σύνολο των ενδιαφερόμενων μελών της, τόσο στο εσωτερικό όσο και στο εξωτερικό της περιβάλλον. Στο πρότυπο αυτό περιγράφονται οι απαιτήσεις για την εφαρμογή και συνεχή βελτίωση ενός Συστήματος Διαχείρισης Ασφάλειας Πληροφοριών, σε οργανισμούς και επιχειρήσεις ανεξαρτήτου μεγέθους και τομέα δραστηριοτήτων, που θέλουν να διασφαλίσουν τα δεδομένα τους (οικονομικά, τεχνογνωσία, στοιχεία εργαζομένων, πληροφορίες που ανταλλάσσουν με τρίτα μέρη).</w:t>
      </w:r>
    </w:p>
    <w:p w14:paraId="7958CAC0" w14:textId="77777777" w:rsidR="007B5F51" w:rsidRPr="007B5F51" w:rsidRDefault="007B5F51" w:rsidP="007B5F51">
      <w:pPr>
        <w:rPr>
          <w:rFonts w:ascii="Arial Narrow" w:hAnsi="Arial Narrow"/>
        </w:rPr>
      </w:pPr>
    </w:p>
    <w:p w14:paraId="5E672EB2" w14:textId="77777777" w:rsidR="007B5F51" w:rsidRPr="007B5F51" w:rsidRDefault="007B5F51" w:rsidP="007B5F51">
      <w:pPr>
        <w:rPr>
          <w:rFonts w:ascii="Arial Narrow" w:hAnsi="Arial Narrow"/>
        </w:rPr>
      </w:pPr>
      <w:r w:rsidRPr="007B5F51">
        <w:rPr>
          <w:rFonts w:ascii="Arial Narrow" w:hAnsi="Arial Narrow"/>
        </w:rPr>
        <w:t xml:space="preserve">Το διεθνές πρότυπο   αποτελεί επέκταση των προτύπων ISO 27001 και ISO 27002 και σχεδιάστηκε, προκειμένου να ενισχύσει το υφιστάμενο σύστημα διαχείρισης ασφάλειας πληροφοριών με πρόσθετες απαιτήσεις, ώστε να αναπτυχθεί ένα ολοκληρωμένο Σύστημα Διαχείρισης Ασφάλειας Πληροφοριών και Προστασίας Προσωπικών Δεδομένων. </w:t>
      </w:r>
    </w:p>
    <w:p w14:paraId="377741C0" w14:textId="77777777" w:rsidR="007B5F51" w:rsidRPr="007B5F51" w:rsidRDefault="007B5F51" w:rsidP="007B5F51">
      <w:pPr>
        <w:rPr>
          <w:rFonts w:ascii="Arial Narrow" w:hAnsi="Arial Narrow"/>
        </w:rPr>
      </w:pPr>
      <w:r w:rsidRPr="007B5F51">
        <w:rPr>
          <w:rFonts w:ascii="Arial Narrow" w:hAnsi="Arial Narrow"/>
        </w:rPr>
        <w:t>Το ISO 27701 ορίζει τις απαιτήσεις διαχείρισης των προσωπικών δεδομένων και παρέχει κατευθυντήριες οδηγίες για τους υπευθύνους επεξεργασίας και τους εκτελούντες  την επεξεργασία δεδομένων προσωπικού χαρακτήρα.</w:t>
      </w:r>
    </w:p>
    <w:p w14:paraId="7522297B" w14:textId="77777777" w:rsidR="007B5F51" w:rsidRPr="007B5F51" w:rsidRDefault="007B5F51" w:rsidP="007B5F51">
      <w:pPr>
        <w:rPr>
          <w:rFonts w:ascii="Arial Narrow" w:hAnsi="Arial Narrow"/>
        </w:rPr>
      </w:pPr>
      <w:r w:rsidRPr="007B5F51">
        <w:rPr>
          <w:rFonts w:ascii="Arial Narrow" w:hAnsi="Arial Narrow"/>
        </w:rPr>
        <w:t>Εφαρμόζεται σε όλους τους οργανισμούς που επιθυμούν να διασφαλίσουν, παράλληλα με την ασφάλεια πληροφοριών, την προστασία των προσωπικών δεδομένων των εργαζομένων, των πελατών και των συνεργατών τους. Ήδη, στη χώρα μας, έχει τεθεί σχετικό θεσμικό πλαίσιο για την υποχρεωτική εφαρμογή του στον κλάδο εκπαίδευσης, το οποίο αναμένεται να επεκταθεί και σε υπόλοιπους κλάδους δραστηριοτήτων.</w:t>
      </w:r>
    </w:p>
    <w:p w14:paraId="3A9E3F82" w14:textId="77777777" w:rsidR="007B5F51" w:rsidRPr="007B5F51" w:rsidRDefault="007B5F51" w:rsidP="007B5F51">
      <w:pPr>
        <w:rPr>
          <w:rFonts w:ascii="Arial Narrow" w:hAnsi="Arial Narrow"/>
        </w:rPr>
      </w:pPr>
      <w:r w:rsidRPr="007B5F51">
        <w:rPr>
          <w:rFonts w:ascii="Arial Narrow" w:hAnsi="Arial Narrow"/>
        </w:rPr>
        <w:t>Τονίζεται ότι προκειμένου μία επιχείρηση να πιστοποιηθεί κατά ISO 27701, πρέπει να διαθέτει ήδη πιστοποίηση ISO 27001 ή να επιλέξει την παράλληλη πιστοποίησή της με βάση τα δύο πρότυπα.</w:t>
      </w:r>
    </w:p>
    <w:p w14:paraId="63F72063" w14:textId="77777777" w:rsidR="007B5F51" w:rsidRPr="007B5F51" w:rsidRDefault="007B5F51" w:rsidP="007B5F51">
      <w:pPr>
        <w:rPr>
          <w:rFonts w:ascii="Arial Narrow" w:hAnsi="Arial Narrow"/>
        </w:rPr>
      </w:pPr>
      <w:r w:rsidRPr="007B5F51">
        <w:rPr>
          <w:rFonts w:ascii="Arial Narrow" w:hAnsi="Arial Narrow"/>
        </w:rPr>
        <w:t xml:space="preserve">Σύμφωνα με τα παραπάνω αντιλαμβάνεστε ότι η συγκεκριμένη σύμβαση δεν διαχειρίζεται προσωπικά δεδομένα ούτε ασθενών και ούτε του Φορέα, πέρα των δεδομένων που δημοσιοποιούνται στην ΔΙΑΥΓΕΙΑ. </w:t>
      </w:r>
    </w:p>
    <w:p w14:paraId="1AA25EB8" w14:textId="77777777" w:rsidR="007B5F51" w:rsidRPr="007B5F51" w:rsidRDefault="007B5F51" w:rsidP="007B5F51">
      <w:pPr>
        <w:rPr>
          <w:rFonts w:ascii="Arial Narrow" w:hAnsi="Arial Narrow"/>
        </w:rPr>
      </w:pPr>
    </w:p>
    <w:p w14:paraId="621869C5" w14:textId="77777777" w:rsidR="007B5F51" w:rsidRPr="007B5F51" w:rsidRDefault="007B5F51" w:rsidP="007B5F51">
      <w:pPr>
        <w:rPr>
          <w:rFonts w:ascii="Arial Narrow" w:hAnsi="Arial Narrow"/>
        </w:rPr>
      </w:pPr>
      <w:r w:rsidRPr="007B5F51">
        <w:rPr>
          <w:rFonts w:ascii="Arial Narrow" w:hAnsi="Arial Narrow"/>
        </w:rPr>
        <w:t>Το πρότυπο ISO 45001 παρέχει ένα πλαίσιο για τη διαχείριση των θεμάτων Υγείας &amp; Ασφάλειας της Εργασίας, για την πρόληψη εργατικών ατυχημάτων και ασθενειών και τη διατήρηση ασφαλών και υγιεινών συνθηκών εργασίας σε μια επιχείρηση.</w:t>
      </w:r>
    </w:p>
    <w:p w14:paraId="5D9E9BDB" w14:textId="77777777" w:rsidR="007B5F51" w:rsidRPr="007B5F51" w:rsidRDefault="007B5F51" w:rsidP="007B5F51">
      <w:pPr>
        <w:rPr>
          <w:rFonts w:ascii="Arial Narrow" w:hAnsi="Arial Narrow"/>
        </w:rPr>
      </w:pPr>
    </w:p>
    <w:p w14:paraId="28CE12FA" w14:textId="77777777" w:rsidR="007B5F51" w:rsidRPr="007B5F51" w:rsidRDefault="007B5F51" w:rsidP="007B5F51">
      <w:pPr>
        <w:rPr>
          <w:rFonts w:ascii="Arial Narrow" w:hAnsi="Arial Narrow"/>
        </w:rPr>
      </w:pPr>
      <w:r w:rsidRPr="007B5F51">
        <w:rPr>
          <w:rFonts w:ascii="Arial Narrow" w:hAnsi="Arial Narrow"/>
        </w:rPr>
        <w:t>Προτείνουμε να αξιολογηθούν τα παραπάνω πρότυπα με βάση όσα αναφέρθηκαν ώστε να μπορεί να αναπτυχθεί ο ανταγωνισμός και να συμμετάσχουν περισσότερες εταιρείες. Για τους παραπάνω λόγους, αιτούμαστε τη διαγραφή της απαίτησης όσον αφορά τα προαναφερόμενα ISO (27001, 27701,45001). H διατήρηση της απαίτησης αυτής θα περιορίσει την συμμετοχή στον διαγωνισμό σε μία μόνο εταιρία.</w:t>
      </w:r>
    </w:p>
    <w:p w14:paraId="04BAC250" w14:textId="77777777" w:rsidR="007B5F51" w:rsidRPr="007B5F51" w:rsidRDefault="007B5F51" w:rsidP="007B5F51">
      <w:pPr>
        <w:rPr>
          <w:rFonts w:ascii="Arial Narrow" w:hAnsi="Arial Narrow"/>
        </w:rPr>
      </w:pPr>
      <w:r w:rsidRPr="007B5F51">
        <w:rPr>
          <w:rFonts w:ascii="Arial Narrow" w:hAnsi="Arial Narrow"/>
        </w:rPr>
        <w:t xml:space="preserve">Ομοίως άλλοι Δημόσιοι Φορείς πραγματοποιήσαν την συγκεκριμένη διόρθωση προς όφελος του δημοσίου συμφέροντος αλλά και της σύννομης διαδικασίας.  </w:t>
      </w:r>
    </w:p>
    <w:p w14:paraId="0BBD211A" w14:textId="77777777" w:rsidR="007B5F51" w:rsidRPr="007B5F51" w:rsidRDefault="007B5F51" w:rsidP="007B5F51">
      <w:pPr>
        <w:rPr>
          <w:rFonts w:ascii="Arial Narrow" w:hAnsi="Arial Narrow"/>
        </w:rPr>
      </w:pPr>
    </w:p>
    <w:p w14:paraId="71AB9219" w14:textId="77777777" w:rsidR="007B5F51" w:rsidRPr="007B5F51" w:rsidRDefault="007B5F51" w:rsidP="007B5F51">
      <w:pPr>
        <w:rPr>
          <w:rFonts w:ascii="Arial Narrow" w:hAnsi="Arial Narrow"/>
        </w:rPr>
      </w:pPr>
    </w:p>
    <w:p w14:paraId="5E10B700" w14:textId="77777777" w:rsidR="007B5F51" w:rsidRPr="007B5F51" w:rsidRDefault="007B5F51" w:rsidP="007B5F51">
      <w:pPr>
        <w:rPr>
          <w:rFonts w:ascii="Arial Narrow" w:hAnsi="Arial Narrow"/>
        </w:rPr>
      </w:pPr>
      <w:r w:rsidRPr="007B5F51">
        <w:rPr>
          <w:rFonts w:ascii="Arial Narrow" w:hAnsi="Arial Narrow"/>
        </w:rPr>
        <w:t>Με εκτίμηση,</w:t>
      </w:r>
    </w:p>
    <w:p w14:paraId="14FA6EBE" w14:textId="77777777" w:rsidR="007B5F51" w:rsidRPr="007B5F51" w:rsidRDefault="007B5F51" w:rsidP="007B5F51">
      <w:pPr>
        <w:rPr>
          <w:rFonts w:ascii="Arial Narrow" w:hAnsi="Arial Narrow"/>
        </w:rPr>
      </w:pPr>
      <w:r w:rsidRPr="007B5F51">
        <w:rPr>
          <w:rFonts w:ascii="Arial Narrow" w:hAnsi="Arial Narrow"/>
        </w:rPr>
        <w:t>Παναγιώτα Παπαδάκη</w:t>
      </w:r>
    </w:p>
    <w:p w14:paraId="04A40C78" w14:textId="77777777" w:rsidR="007B5F51" w:rsidRPr="007B5F51" w:rsidRDefault="007B5F51" w:rsidP="007B5F51">
      <w:pPr>
        <w:rPr>
          <w:rFonts w:ascii="Arial Narrow" w:hAnsi="Arial Narrow"/>
        </w:rPr>
      </w:pPr>
      <w:r w:rsidRPr="007B5F51">
        <w:rPr>
          <w:rFonts w:ascii="Arial Narrow" w:hAnsi="Arial Narrow"/>
        </w:rPr>
        <w:t>AIMED ΙΑΤΡΙΚΟΣ ΕΞΟΠΛΙΣΜΟΣ</w:t>
      </w:r>
    </w:p>
    <w:p w14:paraId="247EFBC9" w14:textId="77777777" w:rsidR="007B5F51" w:rsidRPr="007B5F51" w:rsidRDefault="007B5F51" w:rsidP="007B5F51">
      <w:pPr>
        <w:rPr>
          <w:rFonts w:ascii="Arial Narrow" w:hAnsi="Arial Narrow"/>
        </w:rPr>
      </w:pPr>
      <w:r w:rsidRPr="007B5F51">
        <w:rPr>
          <w:rFonts w:ascii="Arial Narrow" w:hAnsi="Arial Narrow"/>
        </w:rPr>
        <w:t xml:space="preserve">Ασημακοπούλου 31, Αγία Παρασκευή 15342, Αθήνα </w:t>
      </w:r>
    </w:p>
    <w:p w14:paraId="368E1D98" w14:textId="77777777" w:rsidR="007B5F51" w:rsidRPr="007B5F51" w:rsidRDefault="007B5F51" w:rsidP="007B5F51">
      <w:pPr>
        <w:rPr>
          <w:rFonts w:ascii="Arial Narrow" w:hAnsi="Arial Narrow"/>
        </w:rPr>
      </w:pPr>
      <w:r w:rsidRPr="007B5F51">
        <w:rPr>
          <w:rFonts w:ascii="Arial Narrow" w:hAnsi="Arial Narrow"/>
        </w:rPr>
        <w:t>Τ +302106009573</w:t>
      </w:r>
    </w:p>
    <w:p w14:paraId="05122651" w14:textId="77777777" w:rsidR="007B5F51" w:rsidRPr="007B5F51" w:rsidRDefault="007B5F51" w:rsidP="007B5F51">
      <w:pPr>
        <w:rPr>
          <w:rFonts w:ascii="Arial Narrow" w:hAnsi="Arial Narrow"/>
          <w:lang w:val="en-US"/>
        </w:rPr>
      </w:pPr>
      <w:r w:rsidRPr="007B5F51">
        <w:rPr>
          <w:rFonts w:ascii="Arial Narrow" w:hAnsi="Arial Narrow"/>
          <w:lang w:val="en-US"/>
        </w:rPr>
        <w:t>F +302106009223</w:t>
      </w:r>
    </w:p>
    <w:p w14:paraId="7BAA85DC" w14:textId="24549997" w:rsidR="007B5F51" w:rsidRPr="007B5F51" w:rsidRDefault="007B5F51" w:rsidP="007B5F51">
      <w:pPr>
        <w:rPr>
          <w:rFonts w:ascii="Arial Narrow" w:hAnsi="Arial Narrow"/>
          <w:lang w:val="en-US"/>
        </w:rPr>
      </w:pPr>
      <w:r w:rsidRPr="007B5F51">
        <w:rPr>
          <w:rFonts w:ascii="Arial Narrow" w:hAnsi="Arial Narrow"/>
          <w:lang w:val="en-US"/>
        </w:rPr>
        <w:t>E-mail info@aimed.gr</w:t>
      </w:r>
    </w:p>
    <w:sectPr w:rsidR="007B5F51" w:rsidRPr="007B5F51" w:rsidSect="007B5F51">
      <w:pgSz w:w="11906" w:h="16838"/>
      <w:pgMar w:top="709" w:right="849"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A1"/>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F51"/>
    <w:rsid w:val="007B5F51"/>
    <w:rsid w:val="00850094"/>
    <w:rsid w:val="00CB213C"/>
    <w:rsid w:val="00F13E54"/>
    <w:rsid w:val="00F648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A7174"/>
  <w15:chartTrackingRefBased/>
  <w15:docId w15:val="{CAA3A2F4-9ED1-44A1-BBC3-2F5E29B8B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B5F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B5F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B5F5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B5F5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B5F5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B5F5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B5F51"/>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B5F51"/>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B5F5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B5F51"/>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B5F51"/>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B5F51"/>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B5F51"/>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B5F51"/>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B5F5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B5F5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B5F5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B5F51"/>
    <w:rPr>
      <w:rFonts w:eastAsiaTheme="majorEastAsia" w:cstheme="majorBidi"/>
      <w:color w:val="272727" w:themeColor="text1" w:themeTint="D8"/>
    </w:rPr>
  </w:style>
  <w:style w:type="paragraph" w:styleId="a3">
    <w:name w:val="Title"/>
    <w:basedOn w:val="a"/>
    <w:next w:val="a"/>
    <w:link w:val="Char"/>
    <w:uiPriority w:val="10"/>
    <w:qFormat/>
    <w:rsid w:val="007B5F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B5F5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B5F51"/>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B5F5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B5F51"/>
    <w:pPr>
      <w:spacing w:before="160" w:after="160"/>
      <w:jc w:val="center"/>
    </w:pPr>
    <w:rPr>
      <w:i/>
      <w:iCs/>
      <w:color w:val="404040" w:themeColor="text1" w:themeTint="BF"/>
    </w:rPr>
  </w:style>
  <w:style w:type="character" w:customStyle="1" w:styleId="Char1">
    <w:name w:val="Απόσπασμα Char"/>
    <w:basedOn w:val="a0"/>
    <w:link w:val="a5"/>
    <w:uiPriority w:val="29"/>
    <w:rsid w:val="007B5F51"/>
    <w:rPr>
      <w:i/>
      <w:iCs/>
      <w:color w:val="404040" w:themeColor="text1" w:themeTint="BF"/>
    </w:rPr>
  </w:style>
  <w:style w:type="paragraph" w:styleId="a6">
    <w:name w:val="List Paragraph"/>
    <w:basedOn w:val="a"/>
    <w:uiPriority w:val="34"/>
    <w:qFormat/>
    <w:rsid w:val="007B5F51"/>
    <w:pPr>
      <w:ind w:left="720"/>
      <w:contextualSpacing/>
    </w:pPr>
  </w:style>
  <w:style w:type="character" w:styleId="a7">
    <w:name w:val="Intense Emphasis"/>
    <w:basedOn w:val="a0"/>
    <w:uiPriority w:val="21"/>
    <w:qFormat/>
    <w:rsid w:val="007B5F51"/>
    <w:rPr>
      <w:i/>
      <w:iCs/>
      <w:color w:val="0F4761" w:themeColor="accent1" w:themeShade="BF"/>
    </w:rPr>
  </w:style>
  <w:style w:type="paragraph" w:styleId="a8">
    <w:name w:val="Intense Quote"/>
    <w:basedOn w:val="a"/>
    <w:next w:val="a"/>
    <w:link w:val="Char2"/>
    <w:uiPriority w:val="30"/>
    <w:qFormat/>
    <w:rsid w:val="007B5F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7B5F51"/>
    <w:rPr>
      <w:i/>
      <w:iCs/>
      <w:color w:val="0F4761" w:themeColor="accent1" w:themeShade="BF"/>
    </w:rPr>
  </w:style>
  <w:style w:type="character" w:styleId="a9">
    <w:name w:val="Intense Reference"/>
    <w:basedOn w:val="a0"/>
    <w:uiPriority w:val="32"/>
    <w:qFormat/>
    <w:rsid w:val="007B5F51"/>
    <w:rPr>
      <w:b/>
      <w:bCs/>
      <w:smallCaps/>
      <w:color w:val="0F4761" w:themeColor="accent1" w:themeShade="BF"/>
      <w:spacing w:val="5"/>
    </w:rPr>
  </w:style>
  <w:style w:type="character" w:styleId="-">
    <w:name w:val="Hyperlink"/>
    <w:basedOn w:val="a0"/>
    <w:uiPriority w:val="99"/>
    <w:unhideWhenUsed/>
    <w:rsid w:val="007B5F51"/>
    <w:rPr>
      <w:color w:val="467886" w:themeColor="hyperlink"/>
      <w:u w:val="single"/>
    </w:rPr>
  </w:style>
  <w:style w:type="character" w:styleId="aa">
    <w:name w:val="Unresolved Mention"/>
    <w:basedOn w:val="a0"/>
    <w:uiPriority w:val="99"/>
    <w:semiHidden/>
    <w:unhideWhenUsed/>
    <w:rsid w:val="007B5F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8425966">
      <w:bodyDiv w:val="1"/>
      <w:marLeft w:val="0"/>
      <w:marRight w:val="0"/>
      <w:marTop w:val="0"/>
      <w:marBottom w:val="0"/>
      <w:divBdr>
        <w:top w:val="none" w:sz="0" w:space="0" w:color="auto"/>
        <w:left w:val="none" w:sz="0" w:space="0" w:color="auto"/>
        <w:bottom w:val="none" w:sz="0" w:space="0" w:color="auto"/>
        <w:right w:val="none" w:sz="0" w:space="0" w:color="auto"/>
      </w:divBdr>
      <w:divsChild>
        <w:div w:id="1012955923">
          <w:marLeft w:val="0"/>
          <w:marRight w:val="0"/>
          <w:marTop w:val="0"/>
          <w:marBottom w:val="0"/>
          <w:divBdr>
            <w:top w:val="none" w:sz="0" w:space="0" w:color="auto"/>
            <w:left w:val="none" w:sz="0" w:space="0" w:color="auto"/>
            <w:bottom w:val="none" w:sz="0" w:space="0" w:color="auto"/>
            <w:right w:val="none" w:sz="0" w:space="0" w:color="auto"/>
          </w:divBdr>
          <w:divsChild>
            <w:div w:id="1705400363">
              <w:marLeft w:val="0"/>
              <w:marRight w:val="0"/>
              <w:marTop w:val="0"/>
              <w:marBottom w:val="0"/>
              <w:divBdr>
                <w:top w:val="none" w:sz="0" w:space="0" w:color="auto"/>
                <w:left w:val="none" w:sz="0" w:space="0" w:color="auto"/>
                <w:bottom w:val="none" w:sz="0" w:space="0" w:color="auto"/>
                <w:right w:val="none" w:sz="0" w:space="0" w:color="auto"/>
              </w:divBdr>
              <w:divsChild>
                <w:div w:id="2066756991">
                  <w:marLeft w:val="0"/>
                  <w:marRight w:val="0"/>
                  <w:marTop w:val="0"/>
                  <w:marBottom w:val="0"/>
                  <w:divBdr>
                    <w:top w:val="none" w:sz="0" w:space="0" w:color="auto"/>
                    <w:left w:val="none" w:sz="0" w:space="0" w:color="auto"/>
                    <w:bottom w:val="none" w:sz="0" w:space="0" w:color="auto"/>
                    <w:right w:val="none" w:sz="0" w:space="0" w:color="auto"/>
                  </w:divBdr>
                </w:div>
              </w:divsChild>
            </w:div>
            <w:div w:id="1671563861">
              <w:marLeft w:val="0"/>
              <w:marRight w:val="0"/>
              <w:marTop w:val="0"/>
              <w:marBottom w:val="0"/>
              <w:divBdr>
                <w:top w:val="none" w:sz="0" w:space="0" w:color="auto"/>
                <w:left w:val="none" w:sz="0" w:space="0" w:color="auto"/>
                <w:bottom w:val="none" w:sz="0" w:space="0" w:color="auto"/>
                <w:right w:val="none" w:sz="0" w:space="0" w:color="auto"/>
              </w:divBdr>
              <w:divsChild>
                <w:div w:id="476997055">
                  <w:marLeft w:val="0"/>
                  <w:marRight w:val="0"/>
                  <w:marTop w:val="0"/>
                  <w:marBottom w:val="0"/>
                  <w:divBdr>
                    <w:top w:val="none" w:sz="0" w:space="0" w:color="auto"/>
                    <w:left w:val="none" w:sz="0" w:space="0" w:color="auto"/>
                    <w:bottom w:val="none" w:sz="0" w:space="0" w:color="auto"/>
                    <w:right w:val="none" w:sz="0" w:space="0" w:color="auto"/>
                  </w:divBdr>
                </w:div>
              </w:divsChild>
            </w:div>
            <w:div w:id="1115948811">
              <w:marLeft w:val="0"/>
              <w:marRight w:val="0"/>
              <w:marTop w:val="0"/>
              <w:marBottom w:val="0"/>
              <w:divBdr>
                <w:top w:val="none" w:sz="0" w:space="0" w:color="auto"/>
                <w:left w:val="none" w:sz="0" w:space="0" w:color="auto"/>
                <w:bottom w:val="none" w:sz="0" w:space="0" w:color="auto"/>
                <w:right w:val="none" w:sz="0" w:space="0" w:color="auto"/>
              </w:divBdr>
              <w:divsChild>
                <w:div w:id="199899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40">
          <w:marLeft w:val="0"/>
          <w:marRight w:val="0"/>
          <w:marTop w:val="0"/>
          <w:marBottom w:val="0"/>
          <w:divBdr>
            <w:top w:val="none" w:sz="0" w:space="0" w:color="auto"/>
            <w:left w:val="none" w:sz="0" w:space="0" w:color="auto"/>
            <w:bottom w:val="none" w:sz="0" w:space="0" w:color="auto"/>
            <w:right w:val="none" w:sz="0" w:space="0" w:color="auto"/>
          </w:divBdr>
          <w:divsChild>
            <w:div w:id="1335840062">
              <w:marLeft w:val="0"/>
              <w:marRight w:val="0"/>
              <w:marTop w:val="0"/>
              <w:marBottom w:val="0"/>
              <w:divBdr>
                <w:top w:val="none" w:sz="0" w:space="0" w:color="auto"/>
                <w:left w:val="none" w:sz="0" w:space="0" w:color="auto"/>
                <w:bottom w:val="none" w:sz="0" w:space="0" w:color="auto"/>
                <w:right w:val="none" w:sz="0" w:space="0" w:color="auto"/>
              </w:divBdr>
              <w:divsChild>
                <w:div w:id="80835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aimed.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1544</Words>
  <Characters>8339</Characters>
  <Application>Microsoft Office Word</Application>
  <DocSecurity>0</DocSecurity>
  <Lines>69</Lines>
  <Paragraphs>19</Paragraphs>
  <ScaleCrop>false</ScaleCrop>
  <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ΕΥΗ ΒΛΑΧΟΥ</dc:creator>
  <cp:keywords/>
  <dc:description/>
  <cp:lastModifiedBy>ΕΥΗ ΒΛΑΧΟΥ</cp:lastModifiedBy>
  <cp:revision>1</cp:revision>
  <dcterms:created xsi:type="dcterms:W3CDTF">2024-06-03T05:12:00Z</dcterms:created>
  <dcterms:modified xsi:type="dcterms:W3CDTF">2024-06-03T05:16:00Z</dcterms:modified>
</cp:coreProperties>
</file>