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F5517" w14:textId="759E05BE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Όνο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 xml:space="preserve">: </w:t>
      </w:r>
      <w:r w:rsidRPr="00CA6F41">
        <w:rPr>
          <w:rFonts w:ascii="Arial Narrow" w:eastAsia="Times New Roman" w:hAnsi="Arial Narrow" w:cs="Calibri"/>
          <w:b/>
          <w:bCs/>
          <w:kern w:val="0"/>
          <w:lang w:eastAsia="el-GR"/>
          <w14:ligatures w14:val="none"/>
        </w:rPr>
        <w:t>ΜΑΓΕΙΡΑΣ ΔΙΑΓΝΩΣΤΙΚΑ Α.Ε.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ab/>
      </w:r>
      <w:r w:rsidRPr="00CA6F41">
        <w:rPr>
          <w:rFonts w:ascii="Arial Narrow" w:eastAsia="Times New Roman" w:hAnsi="Arial Narrow" w:cs="Times New Roman"/>
          <w:kern w:val="0"/>
          <w:lang w:val="en-US" w:eastAsia="el-GR"/>
          <w14:ligatures w14:val="none"/>
        </w:rPr>
        <w:t>Email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: </w:t>
      </w:r>
      <w:hyperlink r:id="rId4" w:history="1">
        <w:r w:rsidRPr="00CA6F41">
          <w:rPr>
            <w:rStyle w:val="-"/>
            <w:rFonts w:ascii="Arial Narrow" w:eastAsia="Times New Roman" w:hAnsi="Arial Narrow" w:cs="Times New Roman"/>
            <w:color w:val="auto"/>
            <w:kern w:val="0"/>
            <w:lang w:val="en-US" w:eastAsia="el-GR"/>
            <w14:ligatures w14:val="none"/>
          </w:rPr>
          <w:t>magiras</w:t>
        </w:r>
        <w:r w:rsidRPr="00CA6F41">
          <w:rPr>
            <w:rStyle w:val="-"/>
            <w:rFonts w:ascii="Arial Narrow" w:eastAsia="Times New Roman" w:hAnsi="Arial Narrow" w:cs="Times New Roman"/>
            <w:color w:val="auto"/>
            <w:kern w:val="0"/>
            <w:lang w:eastAsia="el-GR"/>
            <w14:ligatures w14:val="none"/>
          </w:rPr>
          <w:t>@</w:t>
        </w:r>
        <w:r w:rsidRPr="00CA6F41">
          <w:rPr>
            <w:rStyle w:val="-"/>
            <w:rFonts w:ascii="Arial Narrow" w:eastAsia="Times New Roman" w:hAnsi="Arial Narrow" w:cs="Times New Roman"/>
            <w:color w:val="auto"/>
            <w:kern w:val="0"/>
            <w:lang w:val="en-US" w:eastAsia="el-GR"/>
            <w14:ligatures w14:val="none"/>
          </w:rPr>
          <w:t>magiras</w:t>
        </w:r>
        <w:r w:rsidRPr="00CA6F41">
          <w:rPr>
            <w:rStyle w:val="-"/>
            <w:rFonts w:ascii="Arial Narrow" w:eastAsia="Times New Roman" w:hAnsi="Arial Narrow" w:cs="Times New Roman"/>
            <w:color w:val="auto"/>
            <w:kern w:val="0"/>
            <w:lang w:eastAsia="el-GR"/>
            <w14:ligatures w14:val="none"/>
          </w:rPr>
          <w:t>.</w:t>
        </w:r>
        <w:r w:rsidRPr="00CA6F41">
          <w:rPr>
            <w:rStyle w:val="-"/>
            <w:rFonts w:ascii="Arial Narrow" w:eastAsia="Times New Roman" w:hAnsi="Arial Narrow" w:cs="Times New Roman"/>
            <w:color w:val="auto"/>
            <w:kern w:val="0"/>
            <w:lang w:val="en-US" w:eastAsia="el-GR"/>
            <w14:ligatures w14:val="none"/>
          </w:rPr>
          <w:t>gr</w:t>
        </w:r>
      </w:hyperlink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ab/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ab/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Δ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οσιεύθηκε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:</w:t>
      </w:r>
      <w:r w:rsidRPr="00CA6F41">
        <w:rPr>
          <w:rFonts w:ascii="Arial Narrow" w:hAnsi="Arial Narrow"/>
        </w:rPr>
        <w:t xml:space="preserve"> </w:t>
      </w:r>
      <w:r w:rsidRPr="00CA6F41">
        <w:rPr>
          <w:rFonts w:ascii="Arial Narrow" w:eastAsia="Times New Roman" w:hAnsi="Arial Narrow" w:cs="Calibri"/>
          <w:b/>
          <w:bCs/>
          <w:kern w:val="0"/>
          <w:lang w:eastAsia="el-GR"/>
          <w14:ligatures w14:val="none"/>
        </w:rPr>
        <w:t>09-04-2024</w:t>
      </w:r>
    </w:p>
    <w:p w14:paraId="2D803A4F" w14:textId="7A35A9DF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Calibri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Άρθρο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 xml:space="preserve">: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2η διαβούλευση για προμήθεια «ΕΡΓΑΣΤΗΡΙΑΚΑ ΕΙΔΗ, ΕΙΔΗ ΥΓΙΕΙΝΗΣ ή ΦΑΡΜΑΚΕΥΤΙΚΑ ΕΙΔΗ ΑΠΟ ΓΥΑΛΙ</w:t>
      </w:r>
    </w:p>
    <w:p w14:paraId="08F6D181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Calibri"/>
          <w:kern w:val="0"/>
          <w:lang w:eastAsia="el-GR"/>
          <w14:ligatures w14:val="none"/>
        </w:rPr>
      </w:pPr>
    </w:p>
    <w:p w14:paraId="23096713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Αξιότι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-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κύριες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-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,</w:t>
      </w:r>
    </w:p>
    <w:p w14:paraId="3AC411C1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</w:p>
    <w:p w14:paraId="0EE9E864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χετικά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διαβούλευση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αρακαλού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ικαιρο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οιηθούν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ροδιαγραφές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είδη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/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97.2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εριγραφή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«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Πεταλούδες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οληψίας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ασφαλείας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οστειρω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διατρήσεως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αέρος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21G, 23G, 25G,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ενσω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βελόνα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διατρήσεως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των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ενσω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ειδικό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ηχανισ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ασφαλούς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εγκόλ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βελόνας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οληψίας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χέρι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συνοδεύονται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αντίστοιχους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ενσω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οδοχείς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»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&amp; 97.3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εριγραφή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«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Πεταλούδες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οληψίας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διατρήσεως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ηχανισ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αυτό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αναρρόφησης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βελόνας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έσα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φλέβα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ταυτόχρονη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ασφάλιση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Μιας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χρήσης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οστειρω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21G, 23G, 25G,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σωληνίσκος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κοντός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(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200mm)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κατάλληλο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ηχανισ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στερέωση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στον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οδοχέα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των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ηχανισ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ενεργο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οιείται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χέρι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τρό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ροφανή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γρήγορο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οδοτικό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φέρουν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βελόνη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εξαιρετικά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τοιχώ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εγάλο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εσωτερικό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αυλό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συνοδεύονται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αντίστοιχους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ενσω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οδοχείς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»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</w:p>
    <w:p w14:paraId="3E84FE8C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</w:p>
    <w:p w14:paraId="0F261FDF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ικαιρο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οίησης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των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ροδιαγραφών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θα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ρέ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γίνει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σύ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φωνα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τις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ροδιαγραφές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Ενιαίας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κεντρικής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αρχής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ηθειών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υγείας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(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ΕΚΑΠΥ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)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υνεδρίαση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Δ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ιοικητικού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βουλίου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66/28-9-2021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θέ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«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ΑΝΑΛ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ΩΣ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ΙΜΑ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ΕΡΓΑ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ΤΗΡΙΟΥ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ΕΤ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ΥΛΛΟΓΗ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ΑΙΜΑΤΟ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Σ»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Δ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: 672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46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ΜΨΙΦ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-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ΨΡ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3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διεύθυνση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σελίδα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ΕΚΑΠΥ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ακόλουθη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: https://www.moh.gov.gr/articles/ethnikh-kentrikh-arxh-promhtheiwn-ygeias-ekapy/texnikes-prodiagrafes-kai-protypa/texnikes-prodiagrafes-ekapy/9492-analwsima-ergasthrioy-set-sylloghs-aimatos</w:t>
      </w:r>
    </w:p>
    <w:p w14:paraId="44A16DC7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</w:p>
    <w:p w14:paraId="2FE23717" w14:textId="71E0936C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ύ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φωνα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λοι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τις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αναρτη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ροδιαγραφές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ΕΚΑΠΥ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είδος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διαβούλευσης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/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97.2,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θα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ρέ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έχει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ακόλουθη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ροδιαγραφή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:</w:t>
      </w:r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«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Πεταλούδες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οληψίας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διατρήσεως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ασφαλείας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ενσω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ώ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ροστατευτικό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ηχανισ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καλύ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όλη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βελόνα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(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όχι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έρος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έτσι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ώστε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οκλεισθεί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αφή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βιολογικά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υγρά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).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ασφάλιση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βελόνας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εταλούδας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γίνεται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ά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εσα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χέρι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αναστρέψι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</w:p>
    <w:p w14:paraId="7B7B0922" w14:textId="52CE08B3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ορούν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αρα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είνουν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φλέβα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ώρες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ικρής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διάρκειας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εγχύσεις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αναγράφεται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αυτό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συσκευασία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ική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οστειρω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συσκευασία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διατήρηση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οστείρωσης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ροστασίας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είναι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latex-free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, DEHP-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free</w:t>
      </w:r>
      <w:proofErr w:type="spellEnd"/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συνοδεύονται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αντίστοιχους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ενσω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οδοχείς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χωρίς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λέον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κόστος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δύναται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είναι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βατοί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φιαλίδιο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οκαλλιεργειών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νοσοκο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ά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λήψη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φιαλίδιο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οκαλλιεργειών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ροσφέροντας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στείρες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συνθήκες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είωση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ολύνσεων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</w:p>
    <w:p w14:paraId="3A1A4846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21G X ¾” 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ωληνίσκος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18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cm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</w:p>
    <w:p w14:paraId="1D538710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23G X ¾” 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ωληνίσκος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18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cm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</w:p>
    <w:p w14:paraId="28713E4A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25G X ¾” 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ωληνίσκος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18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cm</w:t>
      </w:r>
      <w:proofErr w:type="spellEnd"/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»</w:t>
      </w:r>
    </w:p>
    <w:p w14:paraId="1B6F6FAE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</w:p>
    <w:p w14:paraId="4490A227" w14:textId="296699D2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ίσης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είδος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/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97.3:</w:t>
      </w:r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«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Πεταλούδες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οληψίας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διατρήσεως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ασφαλείας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21G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–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23G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–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25G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εριστατικά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υψηλού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κινδύνου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καθώς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αντικαρκινικά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ιδρύ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: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Πεταλούδες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οληψίας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διατρήσεως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ηχανισ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αυτό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αναρρόφησης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βελόνης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έσα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φλέβα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ταυτόχρονη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ασφάλισή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Μιας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χρήσεως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οστειρω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ηχανισ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ενεργο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οιείται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χέρι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τρό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ροφανή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γρήγορο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οδοτικό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φέρουν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βελόνη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εντα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λοξοτό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ησης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εξαιρετικά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τοιχώ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ευρύ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εσωτερικό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αυλό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ορούν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αρα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είνουν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φλέβα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ώρες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ικρής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διάρκειας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εγχύσεις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αναγράφεται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αυτό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συσκευασία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ική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οστειρω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συσκευασίαγια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διατήρηση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οστείρωσης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ροστασίας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είναι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latex-free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, DEHP-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free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συνοδεύονται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αντίστοιχους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ενσω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ένους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οδοχείς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σωληναρίων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χωρίς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λέον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κόστος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   (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δύναται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είναι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βατοί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φιαλίδιο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οκαλλιεργειών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νοσοκο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ά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λήψη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φιαλίδιο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οκαλλιεργειών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ροσφέροντας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στείρες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συνθήκες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είωση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ολύνσεων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). </w:t>
      </w:r>
    </w:p>
    <w:p w14:paraId="7BA9960B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21G X ¾” 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ωληνίσκος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18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cm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</w:p>
    <w:p w14:paraId="33EE2912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23G X ¾” 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ωληνίσκος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18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cm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</w:p>
    <w:p w14:paraId="52AA61CB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25G X ¾” 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ωληνίσκος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έως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18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cm</w:t>
      </w:r>
      <w:proofErr w:type="spellEnd"/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»</w:t>
      </w:r>
    </w:p>
    <w:p w14:paraId="6D7682CF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</w:p>
    <w:p w14:paraId="768525C6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λέον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είδος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97.7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εριγραφή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«Σ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ωληνάρια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ΤΚΕ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κενού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οστειρω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γυάλινα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αντι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ηκτικό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SODIUM CITRATE 3,8% - 0,129M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ένδειξη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λήρωσης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ετικέτα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στοιχεία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ασθενούς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αναγράφεται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CE, LOT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αραγωγής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REF,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έθοδος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οστείρωσης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ερο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ηνία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λήξης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.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Δ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ιαστάσεων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13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75mm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ιεστό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ώ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ασφαλείας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στεγανής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εφαρ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ογής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εύκολης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διάτρησης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καλύ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εξωτερικά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φιαλίδιο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κατά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2cm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χωρητικότητας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1,6ml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»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καθότι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ανωτέρω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εξέταση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άρχουν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εξελίξεις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αφορούν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τρό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έτρησης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ΤΚΕ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(μ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έτρηση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έσα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αναλυτή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γενικής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αί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αυτό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έτρηση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ηχάνη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ΤΚΕ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οίο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φέρει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δικό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βατό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φιαλίδιο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),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ροτείνου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λόγω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είδος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αφαιρεθεί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ενιαίο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σύστη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οληψίας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κενό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έτσι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ώστε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εργαστήριο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έχει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ευχέρεια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ιλογών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χωρίς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άρχει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δέσ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ευση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ενιαίου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συστή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ατος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οληψίας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</w:t>
      </w:r>
    </w:p>
    <w:p w14:paraId="6D071064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</w:p>
    <w:p w14:paraId="430CC915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Παρα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ένου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διάθεσή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σας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οιαδή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οτε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ληροφορία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διευκρίνιση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.</w:t>
      </w:r>
    </w:p>
    <w:p w14:paraId="5EB5648E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Με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τι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μ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ή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,</w:t>
      </w:r>
    </w:p>
    <w:p w14:paraId="6FDF7AD1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Για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την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ΜΑΓΕΙΡΑ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Σ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Δ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ΙΑΓΝ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ΩΣ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ΤΙΚΑ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ΑΕ</w:t>
      </w:r>
    </w:p>
    <w:p w14:paraId="6B779EF5" w14:textId="77777777" w:rsidR="00CA6F41" w:rsidRPr="00CA6F41" w:rsidRDefault="00CA6F41" w:rsidP="00CA6F41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Α</w:t>
      </w:r>
      <w:r w:rsidRPr="00CA6F41">
        <w:rPr>
          <w:rFonts w:ascii="Arial Narrow" w:eastAsia="Times New Roman" w:hAnsi="Arial Narrow" w:cs="Nunito Sans"/>
          <w:kern w:val="0"/>
          <w:lang w:eastAsia="el-GR"/>
          <w14:ligatures w14:val="none"/>
        </w:rPr>
        <w:t>π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οστόλης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Καταραχιάς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</w:p>
    <w:p w14:paraId="6256C875" w14:textId="23E23D72" w:rsidR="00CB213C" w:rsidRPr="00CA6F41" w:rsidRDefault="00CA6F41" w:rsidP="00CA6F41">
      <w:pPr>
        <w:shd w:val="clear" w:color="auto" w:fill="FFFFFF"/>
        <w:spacing w:line="240" w:lineRule="auto"/>
        <w:jc w:val="both"/>
      </w:pP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Δ/</w:t>
      </w:r>
      <w:proofErr w:type="spellStart"/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ντής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Pr="00CA6F41">
        <w:rPr>
          <w:rFonts w:ascii="Arial Narrow" w:eastAsia="Times New Roman" w:hAnsi="Arial Narrow" w:cs="Calibri"/>
          <w:kern w:val="0"/>
          <w:lang w:eastAsia="el-GR"/>
          <w14:ligatures w14:val="none"/>
        </w:rPr>
        <w:t>Πωλήσεων</w:t>
      </w:r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 -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Becton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Dickinson</w:t>
      </w:r>
      <w:proofErr w:type="spellEnd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CA6F41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Division</w:t>
      </w:r>
      <w:proofErr w:type="spellEnd"/>
    </w:p>
    <w:sectPr w:rsidR="00CB213C" w:rsidRPr="00CA6F41" w:rsidSect="00CA6F41"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6E"/>
    <w:rsid w:val="0054776E"/>
    <w:rsid w:val="00850094"/>
    <w:rsid w:val="00CA6F41"/>
    <w:rsid w:val="00CB213C"/>
    <w:rsid w:val="00F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B25B"/>
  <w15:chartTrackingRefBased/>
  <w15:docId w15:val="{A81A6AEB-78F0-4645-9618-57B8FE40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7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7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77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77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77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77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77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77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77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7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7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7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77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77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77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77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776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A6F4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iras@magi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781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ΒΛΑΧΟΥ</dc:creator>
  <cp:keywords/>
  <dc:description/>
  <cp:lastModifiedBy>ΕΥΗ ΒΛΑΧΟΥ</cp:lastModifiedBy>
  <cp:revision>2</cp:revision>
  <dcterms:created xsi:type="dcterms:W3CDTF">2024-04-10T04:21:00Z</dcterms:created>
  <dcterms:modified xsi:type="dcterms:W3CDTF">2024-04-10T04:26:00Z</dcterms:modified>
</cp:coreProperties>
</file>