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F3" w:rsidRPr="00410E6C" w:rsidRDefault="004435F3" w:rsidP="00FB28CC">
      <w:pPr>
        <w:spacing w:after="57"/>
        <w:rPr>
          <w:rFonts w:asciiTheme="minorHAnsi" w:hAnsiTheme="minorHAnsi" w:cstheme="minorHAnsi"/>
          <w:sz w:val="22"/>
          <w:szCs w:val="22"/>
        </w:rPr>
      </w:pPr>
    </w:p>
    <w:p w:rsidR="00D15D37" w:rsidRPr="00410E6C" w:rsidRDefault="00D15D37" w:rsidP="00FB28CC">
      <w:pPr>
        <w:spacing w:after="57"/>
        <w:rPr>
          <w:rFonts w:asciiTheme="minorHAnsi" w:hAnsiTheme="minorHAnsi" w:cstheme="minorHAnsi"/>
          <w:sz w:val="22"/>
          <w:szCs w:val="22"/>
        </w:rPr>
      </w:pPr>
    </w:p>
    <w:p w:rsidR="00D15D37" w:rsidRPr="00410E6C" w:rsidRDefault="00D15D37" w:rsidP="00FB28CC">
      <w:pPr>
        <w:spacing w:after="57"/>
        <w:rPr>
          <w:rFonts w:asciiTheme="minorHAnsi" w:hAnsiTheme="minorHAnsi" w:cstheme="minorHAnsi"/>
          <w:sz w:val="22"/>
          <w:szCs w:val="22"/>
        </w:rPr>
      </w:pPr>
    </w:p>
    <w:p w:rsidR="004435F3" w:rsidRPr="00410E6C" w:rsidRDefault="00AE579D" w:rsidP="00D15D37">
      <w:pPr>
        <w:spacing w:after="57"/>
        <w:ind w:right="423"/>
        <w:jc w:val="right"/>
        <w:rPr>
          <w:rFonts w:asciiTheme="minorHAnsi" w:hAnsiTheme="minorHAnsi" w:cstheme="minorHAnsi"/>
          <w:sz w:val="22"/>
          <w:szCs w:val="22"/>
          <w:lang w:val="en-US"/>
        </w:rPr>
      </w:pPr>
      <w:r w:rsidRPr="00410E6C">
        <w:rPr>
          <w:rFonts w:asciiTheme="minorHAnsi" w:hAnsiTheme="minorHAnsi" w:cstheme="minorHAnsi"/>
          <w:sz w:val="22"/>
          <w:szCs w:val="22"/>
        </w:rPr>
        <w:t xml:space="preserve">Αθήνα, </w:t>
      </w:r>
      <w:r w:rsidR="00410E6C" w:rsidRPr="00410E6C">
        <w:rPr>
          <w:rFonts w:asciiTheme="minorHAnsi" w:hAnsiTheme="minorHAnsi" w:cstheme="minorHAnsi"/>
          <w:sz w:val="22"/>
          <w:szCs w:val="22"/>
          <w:lang w:val="en-US"/>
        </w:rPr>
        <w:t>22</w:t>
      </w:r>
      <w:r w:rsidR="00410E6C" w:rsidRPr="00410E6C">
        <w:rPr>
          <w:rFonts w:asciiTheme="minorHAnsi" w:hAnsiTheme="minorHAnsi" w:cstheme="minorHAnsi"/>
          <w:sz w:val="22"/>
          <w:szCs w:val="22"/>
        </w:rPr>
        <w:t>/0</w:t>
      </w:r>
      <w:r w:rsidR="00410E6C" w:rsidRPr="00410E6C">
        <w:rPr>
          <w:rFonts w:asciiTheme="minorHAnsi" w:hAnsiTheme="minorHAnsi" w:cstheme="minorHAnsi"/>
          <w:sz w:val="22"/>
          <w:szCs w:val="22"/>
          <w:lang w:val="en-US"/>
        </w:rPr>
        <w:t>1</w:t>
      </w:r>
      <w:r w:rsidR="00410E6C" w:rsidRPr="00410E6C">
        <w:rPr>
          <w:rFonts w:asciiTheme="minorHAnsi" w:hAnsiTheme="minorHAnsi" w:cstheme="minorHAnsi"/>
          <w:sz w:val="22"/>
          <w:szCs w:val="22"/>
        </w:rPr>
        <w:t>/201</w:t>
      </w:r>
      <w:r w:rsidR="00410E6C" w:rsidRPr="00410E6C">
        <w:rPr>
          <w:rFonts w:asciiTheme="minorHAnsi" w:hAnsiTheme="minorHAnsi" w:cstheme="minorHAnsi"/>
          <w:sz w:val="22"/>
          <w:szCs w:val="22"/>
          <w:lang w:val="en-US"/>
        </w:rPr>
        <w:t>9</w:t>
      </w:r>
    </w:p>
    <w:p w:rsidR="004435F3" w:rsidRPr="00410E6C" w:rsidRDefault="004435F3" w:rsidP="00FB28CC">
      <w:pPr>
        <w:spacing w:after="57"/>
        <w:rPr>
          <w:rFonts w:asciiTheme="minorHAnsi" w:hAnsiTheme="minorHAnsi" w:cstheme="minorHAnsi"/>
          <w:sz w:val="22"/>
          <w:szCs w:val="22"/>
        </w:rPr>
      </w:pPr>
    </w:p>
    <w:p w:rsidR="00FB28CC" w:rsidRPr="00410E6C" w:rsidRDefault="00FB28CC" w:rsidP="00FB28CC">
      <w:pPr>
        <w:spacing w:after="57"/>
        <w:rPr>
          <w:rFonts w:asciiTheme="minorHAnsi" w:hAnsiTheme="minorHAnsi" w:cstheme="minorHAnsi"/>
          <w:b/>
          <w:sz w:val="22"/>
          <w:szCs w:val="22"/>
        </w:rPr>
      </w:pPr>
      <w:r w:rsidRPr="00410E6C">
        <w:rPr>
          <w:rFonts w:asciiTheme="minorHAnsi" w:hAnsiTheme="minorHAnsi" w:cstheme="minorHAnsi"/>
          <w:b/>
          <w:sz w:val="22"/>
          <w:szCs w:val="22"/>
        </w:rPr>
        <w:t>Προς</w:t>
      </w:r>
    </w:p>
    <w:p w:rsidR="00AE579D" w:rsidRPr="00410E6C" w:rsidRDefault="00051C32" w:rsidP="00FB28CC">
      <w:pPr>
        <w:rPr>
          <w:rFonts w:asciiTheme="minorHAnsi" w:hAnsiTheme="minorHAnsi" w:cstheme="minorHAnsi"/>
          <w:b/>
          <w:sz w:val="22"/>
          <w:szCs w:val="22"/>
        </w:rPr>
      </w:pPr>
      <w:r w:rsidRPr="00410E6C">
        <w:rPr>
          <w:rFonts w:asciiTheme="minorHAnsi" w:hAnsiTheme="minorHAnsi" w:cstheme="minorHAnsi"/>
          <w:b/>
          <w:sz w:val="22"/>
          <w:szCs w:val="22"/>
        </w:rPr>
        <w:t>1</w:t>
      </w:r>
      <w:r w:rsidR="00AE579D" w:rsidRPr="00410E6C">
        <w:rPr>
          <w:rFonts w:asciiTheme="minorHAnsi" w:hAnsiTheme="minorHAnsi" w:cstheme="minorHAnsi"/>
          <w:b/>
          <w:sz w:val="22"/>
          <w:szCs w:val="22"/>
          <w:vertAlign w:val="superscript"/>
        </w:rPr>
        <w:t>η</w:t>
      </w:r>
      <w:r w:rsidR="00AE579D" w:rsidRPr="00410E6C">
        <w:rPr>
          <w:rFonts w:asciiTheme="minorHAnsi" w:hAnsiTheme="minorHAnsi" w:cstheme="minorHAnsi"/>
          <w:b/>
          <w:sz w:val="22"/>
          <w:szCs w:val="22"/>
        </w:rPr>
        <w:t xml:space="preserve"> ΥΓΕΙΟΝΟΜΙΚΗ ΠΕΡΙΦΕΡΕΙΑ</w:t>
      </w:r>
      <w:r w:rsidRPr="00410E6C">
        <w:rPr>
          <w:rFonts w:asciiTheme="minorHAnsi" w:hAnsiTheme="minorHAnsi" w:cstheme="minorHAnsi"/>
          <w:b/>
          <w:sz w:val="22"/>
          <w:szCs w:val="22"/>
        </w:rPr>
        <w:t xml:space="preserve"> ΑΤΤΙΚΗΣ</w:t>
      </w:r>
    </w:p>
    <w:p w:rsidR="00AE579D" w:rsidRPr="00410E6C" w:rsidRDefault="00AE579D" w:rsidP="00FB28CC">
      <w:pPr>
        <w:rPr>
          <w:rFonts w:asciiTheme="minorHAnsi" w:hAnsiTheme="minorHAnsi" w:cstheme="minorHAnsi"/>
          <w:b/>
          <w:sz w:val="22"/>
          <w:szCs w:val="22"/>
        </w:rPr>
      </w:pPr>
      <w:r w:rsidRPr="00410E6C">
        <w:rPr>
          <w:rFonts w:asciiTheme="minorHAnsi" w:hAnsiTheme="minorHAnsi" w:cstheme="minorHAnsi"/>
          <w:b/>
          <w:sz w:val="22"/>
          <w:szCs w:val="22"/>
        </w:rPr>
        <w:t xml:space="preserve">ΓΕΝΙΚΟ </w:t>
      </w:r>
      <w:r w:rsidR="00051C32" w:rsidRPr="00410E6C">
        <w:rPr>
          <w:rFonts w:asciiTheme="minorHAnsi" w:hAnsiTheme="minorHAnsi" w:cstheme="minorHAnsi"/>
          <w:b/>
          <w:sz w:val="22"/>
          <w:szCs w:val="22"/>
        </w:rPr>
        <w:t xml:space="preserve">ΟΓΚΟΛΟΓΙΚΟ </w:t>
      </w:r>
      <w:r w:rsidRPr="00410E6C">
        <w:rPr>
          <w:rFonts w:asciiTheme="minorHAnsi" w:hAnsiTheme="minorHAnsi" w:cstheme="minorHAnsi"/>
          <w:b/>
          <w:sz w:val="22"/>
          <w:szCs w:val="22"/>
        </w:rPr>
        <w:t xml:space="preserve">ΝΟΣΟΚΟΜΕΙΟ </w:t>
      </w:r>
      <w:r w:rsidR="00410E6C" w:rsidRPr="00410E6C">
        <w:rPr>
          <w:rFonts w:asciiTheme="minorHAnsi" w:hAnsiTheme="minorHAnsi" w:cstheme="minorHAnsi"/>
          <w:b/>
          <w:sz w:val="22"/>
          <w:szCs w:val="22"/>
        </w:rPr>
        <w:t>ΚΗΦΙΣΙΑΣ</w:t>
      </w:r>
    </w:p>
    <w:p w:rsidR="00AE579D" w:rsidRPr="00410E6C" w:rsidRDefault="00051C32" w:rsidP="00FB28CC">
      <w:pPr>
        <w:rPr>
          <w:rFonts w:asciiTheme="minorHAnsi" w:hAnsiTheme="minorHAnsi" w:cstheme="minorHAnsi"/>
          <w:b/>
          <w:sz w:val="22"/>
          <w:szCs w:val="22"/>
        </w:rPr>
      </w:pPr>
      <w:r w:rsidRPr="00410E6C">
        <w:rPr>
          <w:rFonts w:asciiTheme="minorHAnsi" w:hAnsiTheme="minorHAnsi" w:cstheme="minorHAnsi"/>
          <w:b/>
          <w:sz w:val="22"/>
          <w:szCs w:val="22"/>
        </w:rPr>
        <w:t>«ΟΙ ΑΓΙΟΙ ΑΝΑΡΓΥΡΟΙ</w:t>
      </w:r>
      <w:r w:rsidR="00AE579D" w:rsidRPr="00410E6C">
        <w:rPr>
          <w:rFonts w:asciiTheme="minorHAnsi" w:hAnsiTheme="minorHAnsi" w:cstheme="minorHAnsi"/>
          <w:b/>
          <w:sz w:val="22"/>
          <w:szCs w:val="22"/>
        </w:rPr>
        <w:t>»</w:t>
      </w:r>
    </w:p>
    <w:p w:rsidR="00CE7A24" w:rsidRPr="00410E6C" w:rsidRDefault="00CE7A24" w:rsidP="00FB28CC">
      <w:pPr>
        <w:rPr>
          <w:rFonts w:asciiTheme="minorHAnsi" w:hAnsiTheme="minorHAnsi" w:cstheme="minorHAnsi"/>
          <w:b/>
          <w:sz w:val="22"/>
          <w:szCs w:val="22"/>
        </w:rPr>
      </w:pPr>
    </w:p>
    <w:p w:rsidR="00CE7A24" w:rsidRPr="00410E6C" w:rsidRDefault="00051C32" w:rsidP="00FB28CC">
      <w:pPr>
        <w:rPr>
          <w:rFonts w:asciiTheme="minorHAnsi" w:hAnsiTheme="minorHAnsi" w:cstheme="minorHAnsi"/>
          <w:b/>
          <w:sz w:val="22"/>
          <w:szCs w:val="22"/>
        </w:rPr>
      </w:pPr>
      <w:r w:rsidRPr="00410E6C">
        <w:rPr>
          <w:rFonts w:asciiTheme="minorHAnsi" w:hAnsiTheme="minorHAnsi" w:cstheme="minorHAnsi"/>
          <w:b/>
          <w:sz w:val="22"/>
          <w:szCs w:val="22"/>
        </w:rPr>
        <w:t>ΤΜΗΜΑ</w:t>
      </w:r>
      <w:r w:rsidR="00AE579D" w:rsidRPr="00410E6C">
        <w:rPr>
          <w:rFonts w:asciiTheme="minorHAnsi" w:hAnsiTheme="minorHAnsi" w:cstheme="minorHAnsi"/>
          <w:b/>
          <w:sz w:val="22"/>
          <w:szCs w:val="22"/>
        </w:rPr>
        <w:t xml:space="preserve"> ΠΡΟΜΗΘΕΙΩΝ</w:t>
      </w:r>
    </w:p>
    <w:p w:rsidR="00FB28CC" w:rsidRPr="00410E6C" w:rsidRDefault="00FB28CC" w:rsidP="00FB28CC">
      <w:pPr>
        <w:spacing w:after="120"/>
        <w:rPr>
          <w:rFonts w:asciiTheme="minorHAnsi" w:hAnsiTheme="minorHAnsi" w:cstheme="minorHAnsi"/>
          <w:b/>
          <w:sz w:val="22"/>
          <w:szCs w:val="22"/>
        </w:rPr>
      </w:pPr>
    </w:p>
    <w:p w:rsidR="00AE579D" w:rsidRPr="00410E6C" w:rsidRDefault="00AE579D" w:rsidP="00FB28CC">
      <w:pPr>
        <w:spacing w:after="120"/>
        <w:rPr>
          <w:rFonts w:asciiTheme="minorHAnsi" w:hAnsiTheme="minorHAnsi" w:cstheme="minorHAnsi"/>
          <w:b/>
          <w:sz w:val="22"/>
          <w:szCs w:val="22"/>
        </w:rPr>
      </w:pPr>
      <w:proofErr w:type="spellStart"/>
      <w:r w:rsidRPr="00410E6C">
        <w:rPr>
          <w:rFonts w:asciiTheme="minorHAnsi" w:hAnsiTheme="minorHAnsi" w:cstheme="minorHAnsi"/>
          <w:b/>
          <w:sz w:val="22"/>
          <w:szCs w:val="22"/>
        </w:rPr>
        <w:t>Σχετ</w:t>
      </w:r>
      <w:proofErr w:type="spellEnd"/>
      <w:r w:rsidRPr="00410E6C">
        <w:rPr>
          <w:rFonts w:asciiTheme="minorHAnsi" w:hAnsiTheme="minorHAnsi" w:cstheme="minorHAnsi"/>
          <w:b/>
          <w:sz w:val="22"/>
          <w:szCs w:val="22"/>
        </w:rPr>
        <w:t xml:space="preserve">.: Αρ. </w:t>
      </w:r>
      <w:proofErr w:type="spellStart"/>
      <w:r w:rsidRPr="00410E6C">
        <w:rPr>
          <w:rFonts w:asciiTheme="minorHAnsi" w:hAnsiTheme="minorHAnsi" w:cstheme="minorHAnsi"/>
          <w:b/>
          <w:sz w:val="22"/>
          <w:szCs w:val="22"/>
        </w:rPr>
        <w:t>Πρωτ</w:t>
      </w:r>
      <w:proofErr w:type="spellEnd"/>
      <w:r w:rsidRPr="00410E6C">
        <w:rPr>
          <w:rFonts w:asciiTheme="minorHAnsi" w:hAnsiTheme="minorHAnsi" w:cstheme="minorHAnsi"/>
          <w:b/>
          <w:sz w:val="22"/>
          <w:szCs w:val="22"/>
        </w:rPr>
        <w:t xml:space="preserve">. </w:t>
      </w:r>
      <w:r w:rsidR="00410E6C" w:rsidRPr="00410E6C">
        <w:rPr>
          <w:rFonts w:asciiTheme="minorHAnsi" w:hAnsiTheme="minorHAnsi" w:cstheme="minorHAnsi"/>
          <w:b/>
          <w:sz w:val="22"/>
          <w:szCs w:val="22"/>
        </w:rPr>
        <w:t>89</w:t>
      </w:r>
      <w:r w:rsidRPr="00410E6C">
        <w:rPr>
          <w:rFonts w:asciiTheme="minorHAnsi" w:hAnsiTheme="minorHAnsi" w:cstheme="minorHAnsi"/>
          <w:b/>
          <w:sz w:val="22"/>
          <w:szCs w:val="22"/>
        </w:rPr>
        <w:t>/</w:t>
      </w:r>
      <w:r w:rsidR="00410E6C" w:rsidRPr="00410E6C">
        <w:rPr>
          <w:rFonts w:asciiTheme="minorHAnsi" w:hAnsiTheme="minorHAnsi" w:cstheme="minorHAnsi"/>
          <w:b/>
          <w:sz w:val="22"/>
          <w:szCs w:val="22"/>
        </w:rPr>
        <w:t>03</w:t>
      </w:r>
      <w:r w:rsidRPr="00410E6C">
        <w:rPr>
          <w:rFonts w:asciiTheme="minorHAnsi" w:hAnsiTheme="minorHAnsi" w:cstheme="minorHAnsi"/>
          <w:b/>
          <w:sz w:val="22"/>
          <w:szCs w:val="22"/>
        </w:rPr>
        <w:t>-</w:t>
      </w:r>
      <w:r w:rsidR="00410E6C" w:rsidRPr="00410E6C">
        <w:rPr>
          <w:rFonts w:asciiTheme="minorHAnsi" w:hAnsiTheme="minorHAnsi" w:cstheme="minorHAnsi"/>
          <w:b/>
          <w:sz w:val="22"/>
          <w:szCs w:val="22"/>
        </w:rPr>
        <w:t>1-19</w:t>
      </w:r>
    </w:p>
    <w:p w:rsidR="00FB28CC" w:rsidRPr="00410E6C" w:rsidRDefault="00FB28CC" w:rsidP="00051C32">
      <w:pPr>
        <w:ind w:left="697" w:right="-284" w:hanging="697"/>
        <w:rPr>
          <w:rFonts w:asciiTheme="minorHAnsi" w:hAnsiTheme="minorHAnsi" w:cstheme="minorHAnsi"/>
          <w:b/>
          <w:sz w:val="22"/>
          <w:szCs w:val="22"/>
        </w:rPr>
      </w:pPr>
      <w:r w:rsidRPr="00410E6C">
        <w:rPr>
          <w:rFonts w:asciiTheme="minorHAnsi" w:hAnsiTheme="minorHAnsi" w:cstheme="minorHAnsi"/>
          <w:b/>
          <w:bCs/>
          <w:sz w:val="22"/>
          <w:szCs w:val="22"/>
        </w:rPr>
        <w:t>Θέμα</w:t>
      </w:r>
      <w:r w:rsidRPr="00410E6C">
        <w:rPr>
          <w:rFonts w:asciiTheme="minorHAnsi" w:hAnsiTheme="minorHAnsi" w:cstheme="minorHAnsi"/>
          <w:b/>
          <w:sz w:val="22"/>
          <w:szCs w:val="22"/>
        </w:rPr>
        <w:t xml:space="preserve">: </w:t>
      </w:r>
      <w:r w:rsidR="007C2A00" w:rsidRPr="00410E6C">
        <w:rPr>
          <w:rFonts w:asciiTheme="minorHAnsi" w:hAnsiTheme="minorHAnsi" w:cstheme="minorHAnsi"/>
          <w:b/>
          <w:sz w:val="22"/>
          <w:szCs w:val="22"/>
        </w:rPr>
        <w:t xml:space="preserve">  </w:t>
      </w:r>
      <w:r w:rsidR="00E1056A" w:rsidRPr="00410E6C">
        <w:rPr>
          <w:rFonts w:asciiTheme="minorHAnsi" w:hAnsiTheme="minorHAnsi" w:cstheme="minorHAnsi"/>
          <w:b/>
          <w:sz w:val="22"/>
          <w:szCs w:val="22"/>
        </w:rPr>
        <w:t>Υποβολή τεχνικών πρ</w:t>
      </w:r>
      <w:r w:rsidRPr="00410E6C">
        <w:rPr>
          <w:rFonts w:asciiTheme="minorHAnsi" w:hAnsiTheme="minorHAnsi" w:cstheme="minorHAnsi"/>
          <w:b/>
          <w:sz w:val="22"/>
          <w:szCs w:val="22"/>
        </w:rPr>
        <w:t xml:space="preserve">οδιαγραφών </w:t>
      </w:r>
      <w:r w:rsidR="00AE579D" w:rsidRPr="00410E6C">
        <w:rPr>
          <w:rFonts w:asciiTheme="minorHAnsi" w:hAnsiTheme="minorHAnsi" w:cstheme="minorHAnsi"/>
          <w:b/>
          <w:sz w:val="22"/>
          <w:szCs w:val="22"/>
        </w:rPr>
        <w:t xml:space="preserve">για την προμήθεια </w:t>
      </w:r>
      <w:r w:rsidR="00410E6C" w:rsidRPr="00410E6C">
        <w:rPr>
          <w:rFonts w:asciiTheme="minorHAnsi" w:hAnsiTheme="minorHAnsi" w:cstheme="minorHAnsi"/>
          <w:b/>
          <w:sz w:val="22"/>
          <w:szCs w:val="22"/>
        </w:rPr>
        <w:t>«ΕΛΑΣΤΟΜΕΡΕΙΣ ΑΝΤΛΙΕΣ ΧΗΜΕΙΟΘΕΡΑΠΕΙΑΣ ΚΑΙ</w:t>
      </w:r>
      <w:bookmarkStart w:id="0" w:name="_GoBack"/>
      <w:bookmarkEnd w:id="0"/>
      <w:r w:rsidR="00410E6C" w:rsidRPr="00410E6C">
        <w:rPr>
          <w:rFonts w:asciiTheme="minorHAnsi" w:hAnsiTheme="minorHAnsi" w:cstheme="minorHAnsi"/>
          <w:b/>
          <w:sz w:val="22"/>
          <w:szCs w:val="22"/>
        </w:rPr>
        <w:t xml:space="preserve"> ΧΟΡΗΓΗΣΗΣ ΦΑΡΜΑΚΩΝ ΜΙΑΣ ΧΡΗΣΕΩΣ» </w:t>
      </w:r>
      <w:r w:rsidR="00AE579D" w:rsidRPr="00410E6C">
        <w:rPr>
          <w:rFonts w:asciiTheme="minorHAnsi" w:hAnsiTheme="minorHAnsi" w:cstheme="minorHAnsi"/>
          <w:b/>
          <w:sz w:val="22"/>
          <w:szCs w:val="22"/>
        </w:rPr>
        <w:t>(</w:t>
      </w:r>
      <w:r w:rsidR="00AE579D" w:rsidRPr="00410E6C">
        <w:rPr>
          <w:rFonts w:asciiTheme="minorHAnsi" w:hAnsiTheme="minorHAnsi" w:cstheme="minorHAnsi"/>
          <w:b/>
          <w:sz w:val="22"/>
          <w:szCs w:val="22"/>
          <w:lang w:val="en-US"/>
        </w:rPr>
        <w:t>CPV</w:t>
      </w:r>
      <w:r w:rsidR="00AE579D" w:rsidRPr="00410E6C">
        <w:rPr>
          <w:rFonts w:asciiTheme="minorHAnsi" w:hAnsiTheme="minorHAnsi" w:cstheme="minorHAnsi"/>
          <w:b/>
          <w:sz w:val="22"/>
          <w:szCs w:val="22"/>
        </w:rPr>
        <w:t xml:space="preserve"> </w:t>
      </w:r>
      <w:r w:rsidR="00410E6C" w:rsidRPr="00410E6C">
        <w:rPr>
          <w:rFonts w:asciiTheme="minorHAnsi" w:hAnsiTheme="minorHAnsi" w:cstheme="minorHAnsi"/>
          <w:b/>
          <w:sz w:val="22"/>
          <w:szCs w:val="22"/>
        </w:rPr>
        <w:t>33194100-7</w:t>
      </w:r>
      <w:r w:rsidR="00AE579D" w:rsidRPr="00410E6C">
        <w:rPr>
          <w:rFonts w:asciiTheme="minorHAnsi" w:hAnsiTheme="minorHAnsi" w:cstheme="minorHAnsi"/>
          <w:b/>
          <w:sz w:val="22"/>
          <w:szCs w:val="22"/>
        </w:rPr>
        <w:t>)</w:t>
      </w:r>
    </w:p>
    <w:p w:rsidR="007C2A00" w:rsidRPr="00410E6C" w:rsidRDefault="007C2A00" w:rsidP="004435F3">
      <w:pPr>
        <w:spacing w:after="120"/>
        <w:rPr>
          <w:rFonts w:asciiTheme="minorHAnsi" w:hAnsiTheme="minorHAnsi" w:cstheme="minorHAnsi"/>
          <w:sz w:val="22"/>
          <w:szCs w:val="22"/>
        </w:rPr>
      </w:pPr>
    </w:p>
    <w:p w:rsidR="004435F3" w:rsidRPr="00410E6C" w:rsidRDefault="00F33175" w:rsidP="004435F3">
      <w:pPr>
        <w:spacing w:after="120"/>
        <w:rPr>
          <w:rFonts w:asciiTheme="minorHAnsi" w:hAnsiTheme="minorHAnsi" w:cstheme="minorHAnsi"/>
          <w:sz w:val="22"/>
          <w:szCs w:val="22"/>
        </w:rPr>
      </w:pPr>
      <w:r w:rsidRPr="00410E6C">
        <w:rPr>
          <w:rFonts w:asciiTheme="minorHAnsi" w:hAnsiTheme="minorHAnsi" w:cstheme="minorHAnsi"/>
          <w:sz w:val="22"/>
          <w:szCs w:val="22"/>
        </w:rPr>
        <w:t xml:space="preserve">Αξιότιμοι </w:t>
      </w:r>
      <w:r w:rsidR="007C2A00" w:rsidRPr="00410E6C">
        <w:rPr>
          <w:rFonts w:asciiTheme="minorHAnsi" w:hAnsiTheme="minorHAnsi" w:cstheme="minorHAnsi"/>
          <w:sz w:val="22"/>
          <w:szCs w:val="22"/>
        </w:rPr>
        <w:t>κ</w:t>
      </w:r>
      <w:r w:rsidR="004435F3" w:rsidRPr="00410E6C">
        <w:rPr>
          <w:rFonts w:asciiTheme="minorHAnsi" w:hAnsiTheme="minorHAnsi" w:cstheme="minorHAnsi"/>
          <w:sz w:val="22"/>
          <w:szCs w:val="22"/>
        </w:rPr>
        <w:t>ύριοι,</w:t>
      </w:r>
    </w:p>
    <w:p w:rsidR="00FB28CC" w:rsidRPr="00410E6C" w:rsidRDefault="004435F3" w:rsidP="00A90357">
      <w:pPr>
        <w:spacing w:after="120"/>
        <w:rPr>
          <w:rFonts w:asciiTheme="minorHAnsi" w:hAnsiTheme="minorHAnsi" w:cstheme="minorHAnsi"/>
          <w:sz w:val="22"/>
          <w:szCs w:val="22"/>
        </w:rPr>
      </w:pPr>
      <w:r w:rsidRPr="00410E6C">
        <w:rPr>
          <w:rFonts w:asciiTheme="minorHAnsi" w:hAnsiTheme="minorHAnsi" w:cstheme="minorHAnsi"/>
          <w:sz w:val="22"/>
          <w:szCs w:val="22"/>
        </w:rPr>
        <w:t xml:space="preserve">Σε συνέχεια της </w:t>
      </w:r>
      <w:r w:rsidR="00AE579D" w:rsidRPr="00410E6C">
        <w:rPr>
          <w:rFonts w:asciiTheme="minorHAnsi" w:hAnsiTheme="minorHAnsi" w:cstheme="minorHAnsi"/>
          <w:sz w:val="22"/>
          <w:szCs w:val="22"/>
        </w:rPr>
        <w:t xml:space="preserve">ως άνω </w:t>
      </w:r>
      <w:r w:rsidRPr="00410E6C">
        <w:rPr>
          <w:rFonts w:asciiTheme="minorHAnsi" w:hAnsiTheme="minorHAnsi" w:cstheme="minorHAnsi"/>
          <w:sz w:val="22"/>
          <w:szCs w:val="22"/>
        </w:rPr>
        <w:t xml:space="preserve">ανακοίνωσής </w:t>
      </w:r>
      <w:r w:rsidR="00907929" w:rsidRPr="00410E6C">
        <w:rPr>
          <w:rFonts w:asciiTheme="minorHAnsi" w:hAnsiTheme="minorHAnsi" w:cstheme="minorHAnsi"/>
          <w:sz w:val="22"/>
          <w:szCs w:val="22"/>
        </w:rPr>
        <w:t>σας</w:t>
      </w:r>
      <w:r w:rsidR="00A90357" w:rsidRPr="00410E6C">
        <w:rPr>
          <w:rFonts w:asciiTheme="minorHAnsi" w:hAnsiTheme="minorHAnsi" w:cstheme="minorHAnsi"/>
          <w:sz w:val="22"/>
          <w:szCs w:val="22"/>
        </w:rPr>
        <w:t xml:space="preserve">, </w:t>
      </w:r>
      <w:r w:rsidR="00410E6C" w:rsidRPr="00410E6C">
        <w:rPr>
          <w:rFonts w:asciiTheme="minorHAnsi" w:hAnsiTheme="minorHAnsi" w:cstheme="minorHAnsi"/>
          <w:sz w:val="22"/>
          <w:szCs w:val="22"/>
        </w:rPr>
        <w:t xml:space="preserve">έχουμε την τιμή να σας </w:t>
      </w:r>
      <w:r w:rsidR="0085580A" w:rsidRPr="00410E6C">
        <w:rPr>
          <w:rFonts w:asciiTheme="minorHAnsi" w:hAnsiTheme="minorHAnsi" w:cstheme="minorHAnsi"/>
          <w:sz w:val="22"/>
          <w:szCs w:val="22"/>
        </w:rPr>
        <w:t>υποβάλλο</w:t>
      </w:r>
      <w:r w:rsidR="00C20536" w:rsidRPr="00410E6C">
        <w:rPr>
          <w:rFonts w:asciiTheme="minorHAnsi" w:hAnsiTheme="minorHAnsi" w:cstheme="minorHAnsi"/>
          <w:sz w:val="22"/>
          <w:szCs w:val="22"/>
        </w:rPr>
        <w:t>υ</w:t>
      </w:r>
      <w:r w:rsidR="0085580A" w:rsidRPr="00410E6C">
        <w:rPr>
          <w:rFonts w:asciiTheme="minorHAnsi" w:hAnsiTheme="minorHAnsi" w:cstheme="minorHAnsi"/>
          <w:sz w:val="22"/>
          <w:szCs w:val="22"/>
        </w:rPr>
        <w:t>με</w:t>
      </w:r>
      <w:r w:rsidR="00A90357" w:rsidRPr="00410E6C">
        <w:rPr>
          <w:rFonts w:asciiTheme="minorHAnsi" w:hAnsiTheme="minorHAnsi" w:cstheme="minorHAnsi"/>
          <w:sz w:val="22"/>
          <w:szCs w:val="22"/>
        </w:rPr>
        <w:t xml:space="preserve"> τεχνικές προδιαγραφές</w:t>
      </w:r>
      <w:r w:rsidR="001B5A34" w:rsidRPr="00410E6C">
        <w:rPr>
          <w:rFonts w:asciiTheme="minorHAnsi" w:hAnsiTheme="minorHAnsi" w:cstheme="minorHAnsi"/>
          <w:sz w:val="22"/>
          <w:szCs w:val="22"/>
        </w:rPr>
        <w:t xml:space="preserve"> </w:t>
      </w:r>
      <w:r w:rsidR="004A0D5C" w:rsidRPr="00410E6C">
        <w:rPr>
          <w:rFonts w:asciiTheme="minorHAnsi" w:hAnsiTheme="minorHAnsi" w:cstheme="minorHAnsi"/>
          <w:sz w:val="22"/>
          <w:szCs w:val="22"/>
        </w:rPr>
        <w:t>προϊόντων της εταιρείας</w:t>
      </w:r>
      <w:r w:rsidR="00907929" w:rsidRPr="00410E6C">
        <w:rPr>
          <w:rFonts w:asciiTheme="minorHAnsi" w:hAnsiTheme="minorHAnsi" w:cstheme="minorHAnsi"/>
          <w:sz w:val="22"/>
          <w:szCs w:val="22"/>
        </w:rPr>
        <w:t xml:space="preserve"> μας.</w:t>
      </w:r>
    </w:p>
    <w:p w:rsidR="00A90357" w:rsidRPr="00410E6C" w:rsidRDefault="00A90357" w:rsidP="00A90357">
      <w:pPr>
        <w:spacing w:after="120"/>
        <w:rPr>
          <w:rFonts w:asciiTheme="minorHAnsi" w:hAnsiTheme="minorHAnsi" w:cstheme="minorHAnsi"/>
          <w:sz w:val="22"/>
          <w:szCs w:val="22"/>
        </w:rPr>
      </w:pPr>
      <w:r w:rsidRPr="00410E6C">
        <w:rPr>
          <w:rFonts w:asciiTheme="minorHAnsi" w:hAnsiTheme="minorHAnsi" w:cstheme="minorHAnsi"/>
          <w:sz w:val="22"/>
          <w:szCs w:val="22"/>
        </w:rPr>
        <w:t>Παραμένουμε στη διάθεσή σας για κάθε</w:t>
      </w:r>
      <w:r w:rsidR="00F33175" w:rsidRPr="00410E6C">
        <w:rPr>
          <w:rFonts w:asciiTheme="minorHAnsi" w:hAnsiTheme="minorHAnsi" w:cstheme="minorHAnsi"/>
          <w:sz w:val="22"/>
          <w:szCs w:val="22"/>
        </w:rPr>
        <w:t xml:space="preserve"> συμπληρωματική </w:t>
      </w:r>
      <w:r w:rsidRPr="00410E6C">
        <w:rPr>
          <w:rFonts w:asciiTheme="minorHAnsi" w:hAnsiTheme="minorHAnsi" w:cstheme="minorHAnsi"/>
          <w:sz w:val="22"/>
          <w:szCs w:val="22"/>
        </w:rPr>
        <w:t xml:space="preserve">διευκρίνιση ή πληροφορία. </w:t>
      </w:r>
    </w:p>
    <w:p w:rsidR="007C2A00" w:rsidRPr="00410E6C" w:rsidRDefault="007C2A00" w:rsidP="00A90357">
      <w:pPr>
        <w:spacing w:after="120"/>
        <w:rPr>
          <w:rFonts w:asciiTheme="minorHAnsi" w:hAnsiTheme="minorHAnsi" w:cstheme="minorHAnsi"/>
          <w:sz w:val="22"/>
          <w:szCs w:val="22"/>
        </w:rPr>
      </w:pPr>
    </w:p>
    <w:p w:rsidR="00A90357" w:rsidRPr="00410E6C" w:rsidRDefault="00F33175" w:rsidP="00A90357">
      <w:pPr>
        <w:spacing w:after="120"/>
        <w:rPr>
          <w:rFonts w:asciiTheme="minorHAnsi" w:hAnsiTheme="minorHAnsi" w:cstheme="minorHAnsi"/>
          <w:sz w:val="22"/>
          <w:szCs w:val="22"/>
        </w:rPr>
      </w:pPr>
      <w:r w:rsidRPr="00410E6C">
        <w:rPr>
          <w:rFonts w:asciiTheme="minorHAnsi" w:hAnsiTheme="minorHAnsi" w:cstheme="minorHAnsi"/>
          <w:sz w:val="22"/>
          <w:szCs w:val="22"/>
        </w:rPr>
        <w:t>Με εκτίμηση,</w:t>
      </w:r>
    </w:p>
    <w:p w:rsidR="00F33175" w:rsidRPr="00410E6C" w:rsidRDefault="00F33175" w:rsidP="00A90357">
      <w:pPr>
        <w:spacing w:after="120"/>
        <w:rPr>
          <w:rFonts w:asciiTheme="minorHAnsi" w:hAnsiTheme="minorHAnsi" w:cstheme="minorHAnsi"/>
          <w:sz w:val="22"/>
          <w:szCs w:val="22"/>
        </w:rPr>
      </w:pPr>
    </w:p>
    <w:p w:rsidR="00907929" w:rsidRDefault="00907929" w:rsidP="00A90357">
      <w:pPr>
        <w:spacing w:after="120"/>
        <w:rPr>
          <w:rFonts w:asciiTheme="minorHAnsi" w:hAnsiTheme="minorHAnsi" w:cstheme="minorHAnsi"/>
          <w:sz w:val="22"/>
          <w:szCs w:val="22"/>
        </w:rPr>
      </w:pPr>
    </w:p>
    <w:p w:rsidR="00BA7220" w:rsidRPr="00410E6C" w:rsidRDefault="00BA7220" w:rsidP="00A90357">
      <w:pPr>
        <w:spacing w:after="120"/>
        <w:rPr>
          <w:rFonts w:asciiTheme="minorHAnsi" w:hAnsiTheme="minorHAnsi" w:cstheme="minorHAnsi"/>
          <w:sz w:val="22"/>
          <w:szCs w:val="22"/>
        </w:rPr>
      </w:pPr>
    </w:p>
    <w:p w:rsidR="00907929" w:rsidRPr="00410E6C" w:rsidRDefault="00907929" w:rsidP="00A90357">
      <w:pPr>
        <w:spacing w:after="120"/>
        <w:rPr>
          <w:rFonts w:asciiTheme="minorHAnsi" w:hAnsiTheme="minorHAnsi" w:cstheme="minorHAnsi"/>
          <w:sz w:val="22"/>
          <w:szCs w:val="22"/>
        </w:rPr>
      </w:pPr>
    </w:p>
    <w:p w:rsidR="00F33175" w:rsidRPr="00410E6C" w:rsidRDefault="00F33175" w:rsidP="00A90357">
      <w:pPr>
        <w:spacing w:after="120"/>
        <w:rPr>
          <w:rFonts w:asciiTheme="minorHAnsi" w:hAnsiTheme="minorHAnsi" w:cstheme="minorHAnsi"/>
          <w:b/>
          <w:sz w:val="22"/>
          <w:szCs w:val="22"/>
        </w:rPr>
      </w:pPr>
      <w:r w:rsidRPr="00410E6C">
        <w:rPr>
          <w:rFonts w:asciiTheme="minorHAnsi" w:hAnsiTheme="minorHAnsi" w:cstheme="minorHAnsi"/>
          <w:b/>
          <w:sz w:val="22"/>
          <w:szCs w:val="22"/>
        </w:rPr>
        <w:t>ΑΛΕΞΑΝΔΡΑ ΔΑΛΛΑ &amp; ΣΙΑ Ε.Ε.</w:t>
      </w:r>
    </w:p>
    <w:p w:rsidR="004145F2" w:rsidRPr="00410E6C" w:rsidRDefault="00241A73" w:rsidP="004145F2">
      <w:pPr>
        <w:rPr>
          <w:rFonts w:asciiTheme="minorHAnsi" w:hAnsiTheme="minorHAnsi" w:cstheme="minorHAnsi"/>
          <w:b/>
          <w:bCs/>
          <w:sz w:val="22"/>
          <w:szCs w:val="22"/>
          <w:u w:val="single"/>
        </w:rPr>
      </w:pPr>
      <w:r w:rsidRPr="00410E6C">
        <w:rPr>
          <w:rFonts w:asciiTheme="minorHAnsi" w:hAnsiTheme="minorHAnsi" w:cstheme="minorHAnsi"/>
          <w:sz w:val="22"/>
          <w:szCs w:val="22"/>
        </w:rPr>
        <w:br w:type="page"/>
      </w:r>
    </w:p>
    <w:p w:rsidR="00051C32" w:rsidRPr="00410E6C" w:rsidRDefault="00051C32" w:rsidP="008642FC">
      <w:pPr>
        <w:rPr>
          <w:rFonts w:asciiTheme="minorHAnsi" w:hAnsiTheme="minorHAnsi" w:cstheme="minorHAnsi"/>
          <w:b/>
          <w:sz w:val="22"/>
          <w:szCs w:val="22"/>
        </w:rPr>
      </w:pPr>
    </w:p>
    <w:p w:rsidR="00410E6C" w:rsidRPr="00410E6C" w:rsidRDefault="00410E6C" w:rsidP="00410E6C">
      <w:pPr>
        <w:numPr>
          <w:ilvl w:val="0"/>
          <w:numId w:val="3"/>
        </w:numPr>
        <w:spacing w:after="120" w:line="260" w:lineRule="atLeast"/>
        <w:rPr>
          <w:rFonts w:asciiTheme="minorHAnsi" w:hAnsiTheme="minorHAnsi" w:cs="Arial"/>
          <w:b/>
          <w:bCs/>
          <w:sz w:val="22"/>
          <w:szCs w:val="22"/>
        </w:rPr>
      </w:pPr>
      <w:r w:rsidRPr="00410E6C">
        <w:rPr>
          <w:rFonts w:asciiTheme="minorHAnsi" w:hAnsiTheme="minorHAnsi" w:cs="Arial"/>
          <w:b/>
          <w:bCs/>
          <w:sz w:val="22"/>
          <w:szCs w:val="22"/>
        </w:rPr>
        <w:t xml:space="preserve">ΕΛΑΣΤΟΜΕΡΗΣ ΑΝΤΛΙΑ ΣΤΑΘΕΡΗΣ ΡΟΗΣ </w:t>
      </w:r>
    </w:p>
    <w:p w:rsidR="00410E6C" w:rsidRPr="00410E6C" w:rsidRDefault="00410E6C" w:rsidP="00410E6C">
      <w:pPr>
        <w:numPr>
          <w:ilvl w:val="0"/>
          <w:numId w:val="14"/>
        </w:numPr>
        <w:tabs>
          <w:tab w:val="left" w:pos="742"/>
        </w:tabs>
        <w:spacing w:after="120" w:line="260" w:lineRule="atLeast"/>
        <w:rPr>
          <w:rFonts w:asciiTheme="minorHAnsi" w:hAnsiTheme="minorHAnsi" w:cs="Arial"/>
          <w:sz w:val="22"/>
          <w:szCs w:val="22"/>
        </w:rPr>
      </w:pPr>
      <w:r w:rsidRPr="00410E6C">
        <w:rPr>
          <w:rFonts w:asciiTheme="minorHAnsi" w:hAnsiTheme="minorHAnsi" w:cs="Arial"/>
          <w:sz w:val="22"/>
          <w:szCs w:val="22"/>
        </w:rPr>
        <w:t>Φορητή ελαστομερής αντλία μιας χρήσης, για συνεχή έγχυση φαρμάκων με σταθερή ροή.</w:t>
      </w:r>
    </w:p>
    <w:p w:rsidR="00410E6C" w:rsidRPr="00410E6C" w:rsidRDefault="00410E6C" w:rsidP="00410E6C">
      <w:pPr>
        <w:numPr>
          <w:ilvl w:val="0"/>
          <w:numId w:val="14"/>
        </w:numPr>
        <w:tabs>
          <w:tab w:val="left" w:pos="742"/>
        </w:tabs>
        <w:spacing w:after="120" w:line="260" w:lineRule="atLeast"/>
        <w:rPr>
          <w:rFonts w:asciiTheme="minorHAnsi" w:hAnsiTheme="minorHAnsi" w:cs="Arial"/>
          <w:sz w:val="22"/>
          <w:szCs w:val="22"/>
        </w:rPr>
      </w:pPr>
      <w:r w:rsidRPr="00410E6C">
        <w:rPr>
          <w:rFonts w:asciiTheme="minorHAnsi" w:hAnsiTheme="minorHAnsi" w:cs="Arial"/>
          <w:sz w:val="22"/>
          <w:szCs w:val="22"/>
        </w:rPr>
        <w:t xml:space="preserve">Το περίβλημα του δοχείου της συσκευής είναι επιμήκους σχήματος και χωρίς γωνίες, από σκληρό άκαμπτο υλικό που παρέχει προστασία έναντι της UV ακτινοβολίας και με τυπωμένη κλίμακα ένδειξης όγκου πλήρωσης του μπαλονιού. </w:t>
      </w:r>
    </w:p>
    <w:p w:rsidR="00410E6C" w:rsidRPr="00410E6C" w:rsidRDefault="00410E6C" w:rsidP="00410E6C">
      <w:pPr>
        <w:numPr>
          <w:ilvl w:val="0"/>
          <w:numId w:val="14"/>
        </w:numPr>
        <w:tabs>
          <w:tab w:val="left" w:pos="742"/>
        </w:tabs>
        <w:spacing w:after="120" w:line="260" w:lineRule="atLeast"/>
        <w:rPr>
          <w:rFonts w:asciiTheme="minorHAnsi" w:hAnsiTheme="minorHAnsi" w:cs="Arial"/>
          <w:sz w:val="22"/>
          <w:szCs w:val="22"/>
        </w:rPr>
      </w:pPr>
      <w:r w:rsidRPr="00410E6C">
        <w:rPr>
          <w:rFonts w:asciiTheme="minorHAnsi" w:hAnsiTheme="minorHAnsi" w:cs="Arial"/>
          <w:sz w:val="22"/>
          <w:szCs w:val="22"/>
        </w:rPr>
        <w:t xml:space="preserve">Το </w:t>
      </w:r>
      <w:proofErr w:type="spellStart"/>
      <w:r w:rsidRPr="00410E6C">
        <w:rPr>
          <w:rFonts w:asciiTheme="minorHAnsi" w:hAnsiTheme="minorHAnsi" w:cs="Arial"/>
          <w:sz w:val="22"/>
          <w:szCs w:val="22"/>
        </w:rPr>
        <w:t>ελαστομερές</w:t>
      </w:r>
      <w:proofErr w:type="spellEnd"/>
      <w:r w:rsidRPr="00410E6C">
        <w:rPr>
          <w:rFonts w:asciiTheme="minorHAnsi" w:hAnsiTheme="minorHAnsi" w:cs="Arial"/>
          <w:sz w:val="22"/>
          <w:szCs w:val="22"/>
        </w:rPr>
        <w:t xml:space="preserve"> μπαλόνι είναι κατασκευασμένο από πολυϊσοπρένιο με συμβατότητα και σταθερότητα με το χορηγούμενο σκεύασμα και περιέχεται εντός του δοχείου της συσκευής με οδηγό για τη συμμετρική διόγκωση του κατά την πλήρωση του με το φάρμακο και κινητό δείκτη στάθμης του υγρού. </w:t>
      </w:r>
    </w:p>
    <w:p w:rsidR="00410E6C" w:rsidRPr="00410E6C" w:rsidRDefault="00410E6C" w:rsidP="00410E6C">
      <w:pPr>
        <w:numPr>
          <w:ilvl w:val="0"/>
          <w:numId w:val="14"/>
        </w:numPr>
        <w:tabs>
          <w:tab w:val="left" w:pos="742"/>
        </w:tabs>
        <w:spacing w:after="120" w:line="260" w:lineRule="atLeast"/>
        <w:rPr>
          <w:rFonts w:asciiTheme="minorHAnsi" w:hAnsiTheme="minorHAnsi" w:cs="Arial"/>
          <w:sz w:val="22"/>
          <w:szCs w:val="22"/>
        </w:rPr>
      </w:pPr>
      <w:r w:rsidRPr="00410E6C">
        <w:rPr>
          <w:rFonts w:asciiTheme="minorHAnsi" w:hAnsiTheme="minorHAnsi" w:cs="Arial"/>
          <w:sz w:val="22"/>
          <w:szCs w:val="22"/>
        </w:rPr>
        <w:t xml:space="preserve">Η συσκευή διαθέτει ξεχωριστό στόμιο πλήρωσης του μπαλονιού με βαλβίδα </w:t>
      </w:r>
      <w:proofErr w:type="spellStart"/>
      <w:r w:rsidRPr="00410E6C">
        <w:rPr>
          <w:rFonts w:asciiTheme="minorHAnsi" w:hAnsiTheme="minorHAnsi" w:cs="Arial"/>
          <w:sz w:val="22"/>
          <w:szCs w:val="22"/>
        </w:rPr>
        <w:t>αντεπιστοφής</w:t>
      </w:r>
      <w:proofErr w:type="spellEnd"/>
      <w:r w:rsidRPr="00410E6C">
        <w:rPr>
          <w:rFonts w:asciiTheme="minorHAnsi" w:hAnsiTheme="minorHAnsi" w:cs="Arial"/>
          <w:sz w:val="22"/>
          <w:szCs w:val="22"/>
        </w:rPr>
        <w:t xml:space="preserve">, προ-συνδεδεμένο  σωλήνα χορήγησης με κινητό διακόπτη άμεσης διακοπής της χορήγησης και ενσωματωμένο διπλό φίλτρο κατακράτησης μικροσωματιδίων και απομάκρυνσης αέρα. </w:t>
      </w:r>
    </w:p>
    <w:p w:rsidR="00410E6C" w:rsidRPr="00410E6C" w:rsidRDefault="00410E6C" w:rsidP="00410E6C">
      <w:pPr>
        <w:numPr>
          <w:ilvl w:val="0"/>
          <w:numId w:val="14"/>
        </w:numPr>
        <w:tabs>
          <w:tab w:val="left" w:pos="742"/>
        </w:tabs>
        <w:spacing w:after="120" w:line="260" w:lineRule="atLeast"/>
        <w:rPr>
          <w:rFonts w:asciiTheme="minorHAnsi" w:hAnsiTheme="minorHAnsi" w:cs="Arial"/>
          <w:sz w:val="22"/>
          <w:szCs w:val="22"/>
        </w:rPr>
      </w:pPr>
      <w:r w:rsidRPr="00410E6C">
        <w:rPr>
          <w:rFonts w:asciiTheme="minorHAnsi" w:hAnsiTheme="minorHAnsi" w:cs="Arial"/>
          <w:sz w:val="22"/>
          <w:szCs w:val="22"/>
        </w:rPr>
        <w:t xml:space="preserve">Η ροή ρυθμίζεται μέσω επίπεδου τριχοειδικού στοιχείου, ενσωματωμένου σε εμφανή θέση στο σωλήνα έγχυσης, ώστε να δύναται να προσκολλάται στο δέρμα προκειμένου το διερχόμενο υγρό να βρίσκεται πάντα σε θερμοκρασία σώματος και να επιτυγχάνεται η μέγιστη ακρίβεια χορήγησης. </w:t>
      </w:r>
    </w:p>
    <w:p w:rsidR="00410E6C" w:rsidRDefault="00410E6C" w:rsidP="00410E6C">
      <w:pPr>
        <w:numPr>
          <w:ilvl w:val="0"/>
          <w:numId w:val="14"/>
        </w:numPr>
        <w:tabs>
          <w:tab w:val="left" w:pos="742"/>
        </w:tabs>
        <w:spacing w:after="120" w:line="260" w:lineRule="atLeast"/>
        <w:rPr>
          <w:rFonts w:asciiTheme="minorHAnsi" w:hAnsiTheme="minorHAnsi" w:cs="Arial"/>
          <w:sz w:val="22"/>
          <w:szCs w:val="22"/>
        </w:rPr>
      </w:pPr>
      <w:r w:rsidRPr="00410E6C">
        <w:rPr>
          <w:rFonts w:asciiTheme="minorHAnsi" w:hAnsiTheme="minorHAnsi" w:cs="Arial"/>
          <w:sz w:val="22"/>
          <w:szCs w:val="22"/>
        </w:rPr>
        <w:t>Η συσκευή είναι ελεύθερη φθαλικών (DEHP-</w:t>
      </w:r>
      <w:proofErr w:type="spellStart"/>
      <w:r w:rsidRPr="00410E6C">
        <w:rPr>
          <w:rFonts w:asciiTheme="minorHAnsi" w:hAnsiTheme="minorHAnsi" w:cs="Arial"/>
          <w:sz w:val="22"/>
          <w:szCs w:val="22"/>
        </w:rPr>
        <w:t>fre</w:t>
      </w:r>
      <w:proofErr w:type="spellEnd"/>
      <w:r w:rsidRPr="00410E6C">
        <w:rPr>
          <w:rFonts w:asciiTheme="minorHAnsi" w:hAnsiTheme="minorHAnsi" w:cs="Arial"/>
          <w:sz w:val="22"/>
          <w:szCs w:val="22"/>
        </w:rPr>
        <w:t xml:space="preserve">e) και </w:t>
      </w:r>
      <w:proofErr w:type="spellStart"/>
      <w:r w:rsidRPr="00410E6C">
        <w:rPr>
          <w:rFonts w:asciiTheme="minorHAnsi" w:hAnsiTheme="minorHAnsi" w:cs="Arial"/>
          <w:sz w:val="22"/>
          <w:szCs w:val="22"/>
        </w:rPr>
        <w:t>latex</w:t>
      </w:r>
      <w:proofErr w:type="spellEnd"/>
      <w:r w:rsidRPr="00410E6C">
        <w:rPr>
          <w:rFonts w:asciiTheme="minorHAnsi" w:hAnsiTheme="minorHAnsi" w:cs="Arial"/>
          <w:sz w:val="22"/>
          <w:szCs w:val="22"/>
        </w:rPr>
        <w:t xml:space="preserve"> και διατίθεται σε διάφορα μοντέλα ανάλογα με τον επιθυμητό όγκο χορηγούμενου διαλύματος και ρυθμού έγχυσης.</w:t>
      </w:r>
    </w:p>
    <w:p w:rsidR="00410E6C" w:rsidRPr="00410E6C" w:rsidRDefault="00410E6C" w:rsidP="00410E6C">
      <w:pPr>
        <w:pBdr>
          <w:bottom w:val="single" w:sz="4" w:space="1" w:color="auto"/>
        </w:pBdr>
        <w:spacing w:after="360"/>
        <w:ind w:left="360"/>
        <w:rPr>
          <w:rFonts w:asciiTheme="minorHAnsi" w:hAnsiTheme="minorHAnsi" w:cstheme="minorHAnsi"/>
          <w:sz w:val="22"/>
        </w:rPr>
      </w:pPr>
      <w:r w:rsidRPr="00410E6C">
        <w:rPr>
          <w:rFonts w:asciiTheme="minorHAnsi" w:hAnsiTheme="minorHAnsi" w:cstheme="minorHAnsi"/>
          <w:sz w:val="22"/>
        </w:rPr>
        <w:t xml:space="preserve">Α.Μ. ΠΑΡΑΤΗΡΗΤΗΡΙΟΥ ΤΙΜΩΝ: </w:t>
      </w:r>
      <w:r w:rsidR="00BA7220">
        <w:rPr>
          <w:rFonts w:asciiTheme="minorHAnsi" w:hAnsiTheme="minorHAnsi" w:cstheme="minorHAnsi"/>
          <w:sz w:val="22"/>
        </w:rPr>
        <w:t>17.8.67 (16,00€)</w:t>
      </w:r>
    </w:p>
    <w:p w:rsidR="00410E6C" w:rsidRPr="00410E6C" w:rsidRDefault="00410E6C" w:rsidP="00410E6C">
      <w:pPr>
        <w:numPr>
          <w:ilvl w:val="0"/>
          <w:numId w:val="3"/>
        </w:numPr>
        <w:spacing w:after="120" w:line="260" w:lineRule="atLeast"/>
        <w:rPr>
          <w:rFonts w:asciiTheme="minorHAnsi" w:hAnsiTheme="minorHAnsi" w:cs="Arial"/>
          <w:b/>
          <w:bCs/>
          <w:sz w:val="22"/>
          <w:szCs w:val="22"/>
        </w:rPr>
      </w:pPr>
      <w:r w:rsidRPr="00410E6C">
        <w:rPr>
          <w:rFonts w:asciiTheme="minorHAnsi" w:hAnsiTheme="minorHAnsi" w:cs="Arial"/>
          <w:b/>
          <w:bCs/>
          <w:sz w:val="22"/>
          <w:szCs w:val="22"/>
        </w:rPr>
        <w:t xml:space="preserve">ΕΛΑΣΤΟΜΕΡΗΣ ΑΝΤΛΙΑ ΠΟΛΛΑΠΛΩΝ ΡΟΩΝ </w:t>
      </w:r>
    </w:p>
    <w:p w:rsidR="00410E6C" w:rsidRPr="00410E6C" w:rsidRDefault="00410E6C" w:rsidP="00410E6C">
      <w:pPr>
        <w:numPr>
          <w:ilvl w:val="0"/>
          <w:numId w:val="14"/>
        </w:numPr>
        <w:tabs>
          <w:tab w:val="left" w:pos="742"/>
        </w:tabs>
        <w:spacing w:after="120" w:line="260" w:lineRule="atLeast"/>
        <w:rPr>
          <w:rFonts w:asciiTheme="minorHAnsi" w:hAnsiTheme="minorHAnsi" w:cs="Arial"/>
          <w:sz w:val="22"/>
          <w:szCs w:val="22"/>
        </w:rPr>
      </w:pPr>
      <w:r w:rsidRPr="00410E6C">
        <w:rPr>
          <w:rFonts w:asciiTheme="minorHAnsi" w:hAnsiTheme="minorHAnsi" w:cs="Arial"/>
          <w:sz w:val="22"/>
          <w:szCs w:val="22"/>
        </w:rPr>
        <w:t xml:space="preserve">Φορητή ελαστομερής αντλία μιας χρήσης, για συνεχή έγχυση φαρμάκων με δυνατότητα επιλογής 7 διαφορετικών ρυθμών χορήγησης ( 1-7 </w:t>
      </w:r>
      <w:r w:rsidRPr="00410E6C">
        <w:rPr>
          <w:rFonts w:asciiTheme="minorHAnsi" w:hAnsiTheme="minorHAnsi" w:cs="Arial"/>
          <w:sz w:val="22"/>
          <w:szCs w:val="22"/>
          <w:lang w:val="en-US"/>
        </w:rPr>
        <w:t>ml</w:t>
      </w:r>
      <w:r w:rsidRPr="00410E6C">
        <w:rPr>
          <w:rFonts w:asciiTheme="minorHAnsi" w:hAnsiTheme="minorHAnsi" w:cs="Arial"/>
          <w:sz w:val="22"/>
          <w:szCs w:val="22"/>
        </w:rPr>
        <w:t>/</w:t>
      </w:r>
      <w:r w:rsidRPr="00410E6C">
        <w:rPr>
          <w:rFonts w:asciiTheme="minorHAnsi" w:hAnsiTheme="minorHAnsi" w:cs="Arial"/>
          <w:sz w:val="22"/>
          <w:szCs w:val="22"/>
          <w:lang w:val="en-US"/>
        </w:rPr>
        <w:t>hr</w:t>
      </w:r>
      <w:r w:rsidRPr="00410E6C">
        <w:rPr>
          <w:rFonts w:asciiTheme="minorHAnsi" w:hAnsiTheme="minorHAnsi" w:cs="Arial"/>
          <w:sz w:val="22"/>
          <w:szCs w:val="22"/>
        </w:rPr>
        <w:t xml:space="preserve"> και 2-14 </w:t>
      </w:r>
      <w:r w:rsidRPr="00410E6C">
        <w:rPr>
          <w:rFonts w:asciiTheme="minorHAnsi" w:hAnsiTheme="minorHAnsi" w:cs="Arial"/>
          <w:sz w:val="22"/>
          <w:szCs w:val="22"/>
          <w:lang w:val="en-US"/>
        </w:rPr>
        <w:t>ml</w:t>
      </w:r>
      <w:r w:rsidRPr="00410E6C">
        <w:rPr>
          <w:rFonts w:asciiTheme="minorHAnsi" w:hAnsiTheme="minorHAnsi" w:cs="Arial"/>
          <w:sz w:val="22"/>
          <w:szCs w:val="22"/>
        </w:rPr>
        <w:t>/</w:t>
      </w:r>
      <w:r w:rsidRPr="00410E6C">
        <w:rPr>
          <w:rFonts w:asciiTheme="minorHAnsi" w:hAnsiTheme="minorHAnsi" w:cs="Arial"/>
          <w:sz w:val="22"/>
          <w:szCs w:val="22"/>
          <w:lang w:val="en-US"/>
        </w:rPr>
        <w:t>hr</w:t>
      </w:r>
      <w:r w:rsidRPr="00410E6C">
        <w:rPr>
          <w:rFonts w:asciiTheme="minorHAnsi" w:hAnsiTheme="minorHAnsi" w:cs="Arial"/>
          <w:sz w:val="22"/>
          <w:szCs w:val="22"/>
        </w:rPr>
        <w:t>)</w:t>
      </w:r>
    </w:p>
    <w:p w:rsidR="00410E6C" w:rsidRPr="00410E6C" w:rsidRDefault="00410E6C" w:rsidP="00410E6C">
      <w:pPr>
        <w:numPr>
          <w:ilvl w:val="0"/>
          <w:numId w:val="14"/>
        </w:numPr>
        <w:tabs>
          <w:tab w:val="left" w:pos="742"/>
        </w:tabs>
        <w:spacing w:after="120" w:line="260" w:lineRule="atLeast"/>
        <w:rPr>
          <w:rFonts w:asciiTheme="minorHAnsi" w:hAnsiTheme="minorHAnsi" w:cs="Arial"/>
          <w:sz w:val="22"/>
          <w:szCs w:val="22"/>
        </w:rPr>
      </w:pPr>
      <w:r w:rsidRPr="00410E6C">
        <w:rPr>
          <w:rFonts w:asciiTheme="minorHAnsi" w:hAnsiTheme="minorHAnsi" w:cs="Arial"/>
          <w:sz w:val="22"/>
          <w:szCs w:val="22"/>
        </w:rPr>
        <w:t xml:space="preserve">Το περίβλημα του δοχείου της συσκευής είναι επιμήκους σχήματος και χωρίς γωνίες, από σκληρό άκαμπτο υλικό που παρέχει προστασία έναντι της UV ακτινοβολίας και με τυπωμένη κλίμακα ένδειξης όγκου πλήρωσης του μπαλονιού. </w:t>
      </w:r>
    </w:p>
    <w:p w:rsidR="00410E6C" w:rsidRPr="00410E6C" w:rsidRDefault="00410E6C" w:rsidP="00410E6C">
      <w:pPr>
        <w:numPr>
          <w:ilvl w:val="0"/>
          <w:numId w:val="14"/>
        </w:numPr>
        <w:tabs>
          <w:tab w:val="left" w:pos="742"/>
        </w:tabs>
        <w:spacing w:after="120" w:line="260" w:lineRule="atLeast"/>
        <w:rPr>
          <w:rFonts w:asciiTheme="minorHAnsi" w:hAnsiTheme="minorHAnsi" w:cs="Arial"/>
          <w:sz w:val="22"/>
          <w:szCs w:val="22"/>
        </w:rPr>
      </w:pPr>
      <w:r w:rsidRPr="00410E6C">
        <w:rPr>
          <w:rFonts w:asciiTheme="minorHAnsi" w:hAnsiTheme="minorHAnsi" w:cs="Arial"/>
          <w:sz w:val="22"/>
          <w:szCs w:val="22"/>
        </w:rPr>
        <w:t xml:space="preserve">Το </w:t>
      </w:r>
      <w:proofErr w:type="spellStart"/>
      <w:r w:rsidRPr="00410E6C">
        <w:rPr>
          <w:rFonts w:asciiTheme="minorHAnsi" w:hAnsiTheme="minorHAnsi" w:cs="Arial"/>
          <w:sz w:val="22"/>
          <w:szCs w:val="22"/>
        </w:rPr>
        <w:t>ελαστομερές</w:t>
      </w:r>
      <w:proofErr w:type="spellEnd"/>
      <w:r w:rsidRPr="00410E6C">
        <w:rPr>
          <w:rFonts w:asciiTheme="minorHAnsi" w:hAnsiTheme="minorHAnsi" w:cs="Arial"/>
          <w:sz w:val="22"/>
          <w:szCs w:val="22"/>
        </w:rPr>
        <w:t xml:space="preserve"> μπαλόνι είναι κατασκευασμένο από </w:t>
      </w:r>
      <w:r w:rsidRPr="00410E6C">
        <w:rPr>
          <w:rFonts w:asciiTheme="minorHAnsi" w:hAnsiTheme="minorHAnsi" w:cs="Arial"/>
          <w:b/>
          <w:sz w:val="22"/>
          <w:szCs w:val="22"/>
        </w:rPr>
        <w:t>πολυϊσοπρένιο</w:t>
      </w:r>
      <w:r w:rsidRPr="00410E6C">
        <w:rPr>
          <w:rFonts w:asciiTheme="minorHAnsi" w:hAnsiTheme="minorHAnsi" w:cs="Arial"/>
          <w:sz w:val="22"/>
          <w:szCs w:val="22"/>
        </w:rPr>
        <w:t xml:space="preserve"> με συμβατότητα και σταθερότητα με το χορηγούμενο σκεύασμα και περιέχεται εντός του δοχείου της συσκευής με οδηγό για τη συμμετρική διόγκωση του κατά την πλήρωση του με το φάρμακο και κινητό δείκτη στάθμης του υγρού. </w:t>
      </w:r>
    </w:p>
    <w:p w:rsidR="00410E6C" w:rsidRPr="00410E6C" w:rsidRDefault="00410E6C" w:rsidP="00410E6C">
      <w:pPr>
        <w:numPr>
          <w:ilvl w:val="0"/>
          <w:numId w:val="14"/>
        </w:numPr>
        <w:tabs>
          <w:tab w:val="left" w:pos="742"/>
        </w:tabs>
        <w:spacing w:after="120" w:line="260" w:lineRule="atLeast"/>
        <w:rPr>
          <w:rFonts w:asciiTheme="minorHAnsi" w:hAnsiTheme="minorHAnsi" w:cs="Arial"/>
          <w:sz w:val="22"/>
          <w:szCs w:val="22"/>
        </w:rPr>
      </w:pPr>
      <w:r w:rsidRPr="00410E6C">
        <w:rPr>
          <w:rFonts w:asciiTheme="minorHAnsi" w:hAnsiTheme="minorHAnsi" w:cs="Arial"/>
          <w:sz w:val="22"/>
          <w:szCs w:val="22"/>
        </w:rPr>
        <w:t xml:space="preserve">Η συσκευή διαθέτει ξεχωριστό στόμιο πλήρωσης του μπαλονιού με βαλβίδα </w:t>
      </w:r>
      <w:proofErr w:type="spellStart"/>
      <w:r w:rsidRPr="00410E6C">
        <w:rPr>
          <w:rFonts w:asciiTheme="minorHAnsi" w:hAnsiTheme="minorHAnsi" w:cs="Arial"/>
          <w:sz w:val="22"/>
          <w:szCs w:val="22"/>
        </w:rPr>
        <w:t>αντεπιστοφής</w:t>
      </w:r>
      <w:proofErr w:type="spellEnd"/>
      <w:r w:rsidRPr="00410E6C">
        <w:rPr>
          <w:rFonts w:asciiTheme="minorHAnsi" w:hAnsiTheme="minorHAnsi" w:cs="Arial"/>
          <w:sz w:val="22"/>
          <w:szCs w:val="22"/>
        </w:rPr>
        <w:t xml:space="preserve">, προ- συνδεδεμένο  σωλήνα χορήγησης με κινητό διακόπτη άμεσης διακοπής της χορήγησης και ενσωματωμένο διπλό φίλτρο κατακράτησης μικροσωματιδίων και απομάκρυνσης αέρα. </w:t>
      </w:r>
    </w:p>
    <w:p w:rsidR="00410E6C" w:rsidRPr="00410E6C" w:rsidRDefault="00410E6C" w:rsidP="00410E6C">
      <w:pPr>
        <w:numPr>
          <w:ilvl w:val="0"/>
          <w:numId w:val="14"/>
        </w:numPr>
        <w:tabs>
          <w:tab w:val="left" w:pos="742"/>
        </w:tabs>
        <w:spacing w:after="120" w:line="260" w:lineRule="atLeast"/>
        <w:rPr>
          <w:rFonts w:asciiTheme="minorHAnsi" w:hAnsiTheme="minorHAnsi" w:cs="Arial"/>
          <w:sz w:val="22"/>
          <w:szCs w:val="22"/>
        </w:rPr>
      </w:pPr>
      <w:r w:rsidRPr="00410E6C">
        <w:rPr>
          <w:rFonts w:asciiTheme="minorHAnsi" w:hAnsiTheme="minorHAnsi" w:cs="Arial"/>
          <w:sz w:val="22"/>
          <w:szCs w:val="22"/>
        </w:rPr>
        <w:t xml:space="preserve">Η ροή ρυθμίζεται μέσω επίπεδου τριχοειδικού στοιχείου, ενσωματωμένου σε εμφανή θέση στο σωλήνα έγχυσης, ώστε να δύναται να προσκολλάται στο δέρμα προκειμένου το διερχόμενο υγρό να βρίσκεται πάντα σε θερμοκρασία σώματος και να επιτυγχάνεται η μέγιστη ακρίβεια χορήγησης. </w:t>
      </w:r>
    </w:p>
    <w:p w:rsidR="00410E6C" w:rsidRPr="00410E6C" w:rsidRDefault="00410E6C" w:rsidP="00410E6C">
      <w:pPr>
        <w:numPr>
          <w:ilvl w:val="0"/>
          <w:numId w:val="14"/>
        </w:numPr>
        <w:tabs>
          <w:tab w:val="left" w:pos="742"/>
        </w:tabs>
        <w:spacing w:after="120" w:line="260" w:lineRule="atLeast"/>
        <w:rPr>
          <w:rFonts w:asciiTheme="minorHAnsi" w:hAnsiTheme="minorHAnsi" w:cs="Arial"/>
          <w:sz w:val="22"/>
          <w:szCs w:val="22"/>
        </w:rPr>
      </w:pPr>
      <w:r w:rsidRPr="00410E6C">
        <w:rPr>
          <w:rFonts w:asciiTheme="minorHAnsi" w:hAnsiTheme="minorHAnsi" w:cs="Arial"/>
          <w:sz w:val="22"/>
          <w:szCs w:val="22"/>
        </w:rPr>
        <w:t>Η συσκευή είναι ελεύθερη φθαλικών (DEHP-</w:t>
      </w:r>
      <w:proofErr w:type="spellStart"/>
      <w:r w:rsidRPr="00410E6C">
        <w:rPr>
          <w:rFonts w:asciiTheme="minorHAnsi" w:hAnsiTheme="minorHAnsi" w:cs="Arial"/>
          <w:sz w:val="22"/>
          <w:szCs w:val="22"/>
        </w:rPr>
        <w:t>fre</w:t>
      </w:r>
      <w:proofErr w:type="spellEnd"/>
      <w:r w:rsidRPr="00410E6C">
        <w:rPr>
          <w:rFonts w:asciiTheme="minorHAnsi" w:hAnsiTheme="minorHAnsi" w:cs="Arial"/>
          <w:sz w:val="22"/>
          <w:szCs w:val="22"/>
        </w:rPr>
        <w:t xml:space="preserve">e) και </w:t>
      </w:r>
      <w:proofErr w:type="spellStart"/>
      <w:r w:rsidRPr="00410E6C">
        <w:rPr>
          <w:rFonts w:asciiTheme="minorHAnsi" w:hAnsiTheme="minorHAnsi" w:cs="Arial"/>
          <w:sz w:val="22"/>
          <w:szCs w:val="22"/>
        </w:rPr>
        <w:t>latex</w:t>
      </w:r>
      <w:proofErr w:type="spellEnd"/>
      <w:r w:rsidRPr="00410E6C">
        <w:rPr>
          <w:rFonts w:asciiTheme="minorHAnsi" w:hAnsiTheme="minorHAnsi" w:cs="Arial"/>
          <w:sz w:val="22"/>
          <w:szCs w:val="22"/>
        </w:rPr>
        <w:t xml:space="preserve"> και διατίθεται σε διάφορα μοντέλα ανάλογα με τον επιθυμητό όγκο χορηγούμενου διαλύματος και ρυθμού έγχυσης.</w:t>
      </w:r>
    </w:p>
    <w:p w:rsidR="001250AE" w:rsidRPr="00410E6C" w:rsidRDefault="001250AE" w:rsidP="001250AE">
      <w:pPr>
        <w:pStyle w:val="Standard"/>
        <w:rPr>
          <w:rFonts w:asciiTheme="minorHAnsi" w:hAnsiTheme="minorHAnsi"/>
          <w:bCs/>
          <w:sz w:val="22"/>
          <w:szCs w:val="22"/>
        </w:rPr>
      </w:pPr>
    </w:p>
    <w:p w:rsidR="001250AE" w:rsidRPr="00410E6C" w:rsidRDefault="001250AE" w:rsidP="00410E6C">
      <w:pPr>
        <w:pBdr>
          <w:bottom w:val="single" w:sz="4" w:space="1" w:color="auto"/>
        </w:pBdr>
        <w:spacing w:after="360"/>
        <w:ind w:left="374"/>
        <w:rPr>
          <w:rFonts w:asciiTheme="minorHAnsi" w:hAnsiTheme="minorHAnsi"/>
          <w:b/>
          <w:bCs/>
          <w:sz w:val="22"/>
          <w:szCs w:val="22"/>
        </w:rPr>
      </w:pPr>
      <w:r w:rsidRPr="00410E6C">
        <w:rPr>
          <w:rFonts w:asciiTheme="minorHAnsi" w:hAnsiTheme="minorHAnsi" w:cstheme="minorHAnsi"/>
          <w:sz w:val="22"/>
          <w:szCs w:val="22"/>
        </w:rPr>
        <w:t>Α.Μ. ΠΑΡΑΤΗΡΗΤΗΡΙΟΥ ΤΙΜΩΝ: ΕΚΤΟΣ ΑΝΤΙΣΤΟΙΧΙΣΗΣ</w:t>
      </w:r>
    </w:p>
    <w:sectPr w:rsidR="001250AE" w:rsidRPr="00410E6C" w:rsidSect="00FB28CC">
      <w:footerReference w:type="default" r:id="rId8"/>
      <w:pgSz w:w="11906" w:h="16838"/>
      <w:pgMar w:top="1440" w:right="1134"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41B" w:rsidRDefault="00B5741B" w:rsidP="00566303">
      <w:pPr>
        <w:spacing w:line="240" w:lineRule="auto"/>
      </w:pPr>
      <w:r>
        <w:separator/>
      </w:r>
    </w:p>
  </w:endnote>
  <w:endnote w:type="continuationSeparator" w:id="0">
    <w:p w:rsidR="00B5741B" w:rsidRDefault="00B5741B" w:rsidP="005663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42502"/>
      <w:docPartObj>
        <w:docPartGallery w:val="Page Numbers (Bottom of Page)"/>
        <w:docPartUnique/>
      </w:docPartObj>
    </w:sdtPr>
    <w:sdtEndPr>
      <w:rPr>
        <w:rFonts w:asciiTheme="minorHAnsi" w:hAnsiTheme="minorHAnsi" w:cstheme="minorHAnsi"/>
        <w:sz w:val="20"/>
      </w:rPr>
    </w:sdtEndPr>
    <w:sdtContent>
      <w:p w:rsidR="00566303" w:rsidRPr="00D15D37" w:rsidRDefault="00F563D7">
        <w:pPr>
          <w:pStyle w:val="a5"/>
          <w:jc w:val="right"/>
          <w:rPr>
            <w:rFonts w:asciiTheme="minorHAnsi" w:hAnsiTheme="minorHAnsi" w:cstheme="minorHAnsi"/>
            <w:sz w:val="20"/>
          </w:rPr>
        </w:pPr>
        <w:r w:rsidRPr="00D15D37">
          <w:rPr>
            <w:rFonts w:asciiTheme="minorHAnsi" w:hAnsiTheme="minorHAnsi" w:cstheme="minorHAnsi"/>
            <w:sz w:val="20"/>
          </w:rPr>
          <w:fldChar w:fldCharType="begin"/>
        </w:r>
        <w:r w:rsidRPr="00D15D37">
          <w:rPr>
            <w:rFonts w:asciiTheme="minorHAnsi" w:hAnsiTheme="minorHAnsi" w:cstheme="minorHAnsi"/>
            <w:sz w:val="20"/>
          </w:rPr>
          <w:instrText xml:space="preserve"> PAGE   \* MERGEFORMAT </w:instrText>
        </w:r>
        <w:r w:rsidRPr="00D15D37">
          <w:rPr>
            <w:rFonts w:asciiTheme="minorHAnsi" w:hAnsiTheme="minorHAnsi" w:cstheme="minorHAnsi"/>
            <w:sz w:val="20"/>
          </w:rPr>
          <w:fldChar w:fldCharType="separate"/>
        </w:r>
        <w:r w:rsidR="00BA7220">
          <w:rPr>
            <w:rFonts w:asciiTheme="minorHAnsi" w:hAnsiTheme="minorHAnsi" w:cstheme="minorHAnsi"/>
            <w:noProof/>
            <w:sz w:val="20"/>
          </w:rPr>
          <w:t>1</w:t>
        </w:r>
        <w:r w:rsidRPr="00D15D37">
          <w:rPr>
            <w:rFonts w:asciiTheme="minorHAnsi" w:hAnsiTheme="minorHAnsi" w:cstheme="minorHAnsi"/>
            <w:noProof/>
            <w:sz w:val="20"/>
          </w:rPr>
          <w:fldChar w:fldCharType="end"/>
        </w:r>
      </w:p>
    </w:sdtContent>
  </w:sdt>
  <w:p w:rsidR="00566303" w:rsidRDefault="005663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41B" w:rsidRDefault="00B5741B" w:rsidP="00566303">
      <w:pPr>
        <w:spacing w:line="240" w:lineRule="auto"/>
      </w:pPr>
      <w:r>
        <w:separator/>
      </w:r>
    </w:p>
  </w:footnote>
  <w:footnote w:type="continuationSeparator" w:id="0">
    <w:p w:rsidR="00B5741B" w:rsidRDefault="00B5741B" w:rsidP="005663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577"/>
    <w:multiLevelType w:val="hybridMultilevel"/>
    <w:tmpl w:val="95B012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BFE4D57"/>
    <w:multiLevelType w:val="hybridMultilevel"/>
    <w:tmpl w:val="A2DC3E9A"/>
    <w:lvl w:ilvl="0" w:tplc="6C624280">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D01104B"/>
    <w:multiLevelType w:val="multilevel"/>
    <w:tmpl w:val="7E309220"/>
    <w:lvl w:ilvl="0">
      <w:start w:val="1"/>
      <w:numFmt w:val="lowerRoman"/>
      <w:lvlText w:val="%1."/>
      <w:lvlJc w:val="righ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CF1D64"/>
    <w:multiLevelType w:val="multilevel"/>
    <w:tmpl w:val="7256E81E"/>
    <w:lvl w:ilvl="0">
      <w:start w:val="1"/>
      <w:numFmt w:val="decimal"/>
      <w:lvlText w:val="%1."/>
      <w:lvlJc w:val="left"/>
      <w:pPr>
        <w:ind w:left="360" w:hanging="360"/>
      </w:pPr>
    </w:lvl>
    <w:lvl w:ilvl="1">
      <w:start w:val="1"/>
      <w:numFmt w:val="decimal"/>
      <w:lvlText w:val="%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B2037F"/>
    <w:multiLevelType w:val="hybridMultilevel"/>
    <w:tmpl w:val="83E8F110"/>
    <w:lvl w:ilvl="0" w:tplc="6C62428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6C843C4"/>
    <w:multiLevelType w:val="hybridMultilevel"/>
    <w:tmpl w:val="00C292B4"/>
    <w:lvl w:ilvl="0" w:tplc="56B6F92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9C91288"/>
    <w:multiLevelType w:val="hybridMultilevel"/>
    <w:tmpl w:val="371A2FBC"/>
    <w:lvl w:ilvl="0" w:tplc="6C624280">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49E21AD3"/>
    <w:multiLevelType w:val="hybridMultilevel"/>
    <w:tmpl w:val="78FE3E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111121E"/>
    <w:multiLevelType w:val="hybridMultilevel"/>
    <w:tmpl w:val="6366D9C8"/>
    <w:lvl w:ilvl="0" w:tplc="96FA8F9E">
      <w:start w:val="1"/>
      <w:numFmt w:val="decimal"/>
      <w:lvlText w:val="%1."/>
      <w:lvlJc w:val="left"/>
      <w:pPr>
        <w:ind w:left="374" w:hanging="360"/>
      </w:pPr>
      <w:rPr>
        <w:b/>
      </w:rPr>
    </w:lvl>
    <w:lvl w:ilvl="1" w:tplc="04080019" w:tentative="1">
      <w:start w:val="1"/>
      <w:numFmt w:val="lowerLetter"/>
      <w:lvlText w:val="%2."/>
      <w:lvlJc w:val="left"/>
      <w:pPr>
        <w:ind w:left="1094" w:hanging="360"/>
      </w:pPr>
    </w:lvl>
    <w:lvl w:ilvl="2" w:tplc="0408001B" w:tentative="1">
      <w:start w:val="1"/>
      <w:numFmt w:val="lowerRoman"/>
      <w:lvlText w:val="%3."/>
      <w:lvlJc w:val="right"/>
      <w:pPr>
        <w:ind w:left="1814" w:hanging="180"/>
      </w:pPr>
    </w:lvl>
    <w:lvl w:ilvl="3" w:tplc="0408000F" w:tentative="1">
      <w:start w:val="1"/>
      <w:numFmt w:val="decimal"/>
      <w:lvlText w:val="%4."/>
      <w:lvlJc w:val="left"/>
      <w:pPr>
        <w:ind w:left="2534" w:hanging="360"/>
      </w:pPr>
    </w:lvl>
    <w:lvl w:ilvl="4" w:tplc="04080019" w:tentative="1">
      <w:start w:val="1"/>
      <w:numFmt w:val="lowerLetter"/>
      <w:lvlText w:val="%5."/>
      <w:lvlJc w:val="left"/>
      <w:pPr>
        <w:ind w:left="3254" w:hanging="360"/>
      </w:pPr>
    </w:lvl>
    <w:lvl w:ilvl="5" w:tplc="0408001B" w:tentative="1">
      <w:start w:val="1"/>
      <w:numFmt w:val="lowerRoman"/>
      <w:lvlText w:val="%6."/>
      <w:lvlJc w:val="right"/>
      <w:pPr>
        <w:ind w:left="3974" w:hanging="180"/>
      </w:pPr>
    </w:lvl>
    <w:lvl w:ilvl="6" w:tplc="0408000F" w:tentative="1">
      <w:start w:val="1"/>
      <w:numFmt w:val="decimal"/>
      <w:lvlText w:val="%7."/>
      <w:lvlJc w:val="left"/>
      <w:pPr>
        <w:ind w:left="4694" w:hanging="360"/>
      </w:pPr>
    </w:lvl>
    <w:lvl w:ilvl="7" w:tplc="04080019" w:tentative="1">
      <w:start w:val="1"/>
      <w:numFmt w:val="lowerLetter"/>
      <w:lvlText w:val="%8."/>
      <w:lvlJc w:val="left"/>
      <w:pPr>
        <w:ind w:left="5414" w:hanging="360"/>
      </w:pPr>
    </w:lvl>
    <w:lvl w:ilvl="8" w:tplc="0408001B" w:tentative="1">
      <w:start w:val="1"/>
      <w:numFmt w:val="lowerRoman"/>
      <w:lvlText w:val="%9."/>
      <w:lvlJc w:val="right"/>
      <w:pPr>
        <w:ind w:left="6134" w:hanging="180"/>
      </w:pPr>
    </w:lvl>
  </w:abstractNum>
  <w:abstractNum w:abstractNumId="9">
    <w:nsid w:val="6AF3494C"/>
    <w:multiLevelType w:val="multilevel"/>
    <w:tmpl w:val="73B69E9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22263EA"/>
    <w:multiLevelType w:val="multilevel"/>
    <w:tmpl w:val="DE087032"/>
    <w:lvl w:ilvl="0">
      <w:start w:val="1"/>
      <w:numFmt w:val="lowerRoman"/>
      <w:lvlText w:val="%1."/>
      <w:lvlJc w:val="righ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8936F8B"/>
    <w:multiLevelType w:val="hybridMultilevel"/>
    <w:tmpl w:val="DF1E44D2"/>
    <w:lvl w:ilvl="0" w:tplc="6C624280">
      <w:start w:val="1"/>
      <w:numFmt w:val="bullet"/>
      <w:lvlText w:val=""/>
      <w:lvlJc w:val="left"/>
      <w:pPr>
        <w:ind w:left="734" w:hanging="360"/>
      </w:pPr>
      <w:rPr>
        <w:rFonts w:ascii="Symbol" w:hAnsi="Symbol" w:hint="default"/>
      </w:rPr>
    </w:lvl>
    <w:lvl w:ilvl="1" w:tplc="04080003" w:tentative="1">
      <w:start w:val="1"/>
      <w:numFmt w:val="bullet"/>
      <w:lvlText w:val="o"/>
      <w:lvlJc w:val="left"/>
      <w:pPr>
        <w:ind w:left="1454" w:hanging="360"/>
      </w:pPr>
      <w:rPr>
        <w:rFonts w:ascii="Courier New" w:hAnsi="Courier New" w:cs="Courier New" w:hint="default"/>
      </w:rPr>
    </w:lvl>
    <w:lvl w:ilvl="2" w:tplc="04080005" w:tentative="1">
      <w:start w:val="1"/>
      <w:numFmt w:val="bullet"/>
      <w:lvlText w:val=""/>
      <w:lvlJc w:val="left"/>
      <w:pPr>
        <w:ind w:left="2174" w:hanging="360"/>
      </w:pPr>
      <w:rPr>
        <w:rFonts w:ascii="Wingdings" w:hAnsi="Wingdings" w:hint="default"/>
      </w:rPr>
    </w:lvl>
    <w:lvl w:ilvl="3" w:tplc="04080001" w:tentative="1">
      <w:start w:val="1"/>
      <w:numFmt w:val="bullet"/>
      <w:lvlText w:val=""/>
      <w:lvlJc w:val="left"/>
      <w:pPr>
        <w:ind w:left="2894" w:hanging="360"/>
      </w:pPr>
      <w:rPr>
        <w:rFonts w:ascii="Symbol" w:hAnsi="Symbol" w:hint="default"/>
      </w:rPr>
    </w:lvl>
    <w:lvl w:ilvl="4" w:tplc="04080003" w:tentative="1">
      <w:start w:val="1"/>
      <w:numFmt w:val="bullet"/>
      <w:lvlText w:val="o"/>
      <w:lvlJc w:val="left"/>
      <w:pPr>
        <w:ind w:left="3614" w:hanging="360"/>
      </w:pPr>
      <w:rPr>
        <w:rFonts w:ascii="Courier New" w:hAnsi="Courier New" w:cs="Courier New" w:hint="default"/>
      </w:rPr>
    </w:lvl>
    <w:lvl w:ilvl="5" w:tplc="04080005" w:tentative="1">
      <w:start w:val="1"/>
      <w:numFmt w:val="bullet"/>
      <w:lvlText w:val=""/>
      <w:lvlJc w:val="left"/>
      <w:pPr>
        <w:ind w:left="4334" w:hanging="360"/>
      </w:pPr>
      <w:rPr>
        <w:rFonts w:ascii="Wingdings" w:hAnsi="Wingdings" w:hint="default"/>
      </w:rPr>
    </w:lvl>
    <w:lvl w:ilvl="6" w:tplc="04080001" w:tentative="1">
      <w:start w:val="1"/>
      <w:numFmt w:val="bullet"/>
      <w:lvlText w:val=""/>
      <w:lvlJc w:val="left"/>
      <w:pPr>
        <w:ind w:left="5054" w:hanging="360"/>
      </w:pPr>
      <w:rPr>
        <w:rFonts w:ascii="Symbol" w:hAnsi="Symbol" w:hint="default"/>
      </w:rPr>
    </w:lvl>
    <w:lvl w:ilvl="7" w:tplc="04080003" w:tentative="1">
      <w:start w:val="1"/>
      <w:numFmt w:val="bullet"/>
      <w:lvlText w:val="o"/>
      <w:lvlJc w:val="left"/>
      <w:pPr>
        <w:ind w:left="5774" w:hanging="360"/>
      </w:pPr>
      <w:rPr>
        <w:rFonts w:ascii="Courier New" w:hAnsi="Courier New" w:cs="Courier New" w:hint="default"/>
      </w:rPr>
    </w:lvl>
    <w:lvl w:ilvl="8" w:tplc="04080005" w:tentative="1">
      <w:start w:val="1"/>
      <w:numFmt w:val="bullet"/>
      <w:lvlText w:val=""/>
      <w:lvlJc w:val="left"/>
      <w:pPr>
        <w:ind w:left="6494" w:hanging="360"/>
      </w:pPr>
      <w:rPr>
        <w:rFonts w:ascii="Wingdings" w:hAnsi="Wingdings" w:hint="default"/>
      </w:rPr>
    </w:lvl>
  </w:abstractNum>
  <w:abstractNum w:abstractNumId="12">
    <w:nsid w:val="7E1D736C"/>
    <w:multiLevelType w:val="hybridMultilevel"/>
    <w:tmpl w:val="AA66BB9A"/>
    <w:lvl w:ilvl="0" w:tplc="6C624280">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7F326DB0"/>
    <w:multiLevelType w:val="hybridMultilevel"/>
    <w:tmpl w:val="F72CD914"/>
    <w:lvl w:ilvl="0" w:tplc="38408242">
      <w:start w:val="1"/>
      <w:numFmt w:val="bullet"/>
      <w:lvlText w:val=""/>
      <w:lvlJc w:val="left"/>
      <w:pPr>
        <w:tabs>
          <w:tab w:val="num" w:pos="717"/>
        </w:tabs>
        <w:ind w:left="717" w:hanging="360"/>
      </w:pPr>
      <w:rPr>
        <w:rFonts w:ascii="Symbol" w:hAnsi="Symbol" w:hint="default"/>
      </w:rPr>
    </w:lvl>
    <w:lvl w:ilvl="1" w:tplc="04080003" w:tentative="1">
      <w:start w:val="1"/>
      <w:numFmt w:val="bullet"/>
      <w:lvlText w:val="o"/>
      <w:lvlJc w:val="left"/>
      <w:pPr>
        <w:tabs>
          <w:tab w:val="num" w:pos="1797"/>
        </w:tabs>
        <w:ind w:left="1797" w:hanging="360"/>
      </w:pPr>
      <w:rPr>
        <w:rFonts w:ascii="Courier New" w:hAnsi="Courier New" w:cs="Courier New" w:hint="default"/>
      </w:rPr>
    </w:lvl>
    <w:lvl w:ilvl="2" w:tplc="04080005" w:tentative="1">
      <w:start w:val="1"/>
      <w:numFmt w:val="bullet"/>
      <w:lvlText w:val=""/>
      <w:lvlJc w:val="left"/>
      <w:pPr>
        <w:tabs>
          <w:tab w:val="num" w:pos="2517"/>
        </w:tabs>
        <w:ind w:left="2517" w:hanging="360"/>
      </w:pPr>
      <w:rPr>
        <w:rFonts w:ascii="Wingdings" w:hAnsi="Wingdings"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cs="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cs="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num w:numId="1">
    <w:abstractNumId w:val="8"/>
  </w:num>
  <w:num w:numId="2">
    <w:abstractNumId w:val="11"/>
  </w:num>
  <w:num w:numId="3">
    <w:abstractNumId w:val="10"/>
  </w:num>
  <w:num w:numId="4">
    <w:abstractNumId w:val="13"/>
  </w:num>
  <w:num w:numId="5">
    <w:abstractNumId w:val="2"/>
  </w:num>
  <w:num w:numId="6">
    <w:abstractNumId w:val="9"/>
  </w:num>
  <w:num w:numId="7">
    <w:abstractNumId w:val="1"/>
  </w:num>
  <w:num w:numId="8">
    <w:abstractNumId w:val="3"/>
  </w:num>
  <w:num w:numId="9">
    <w:abstractNumId w:val="6"/>
  </w:num>
  <w:num w:numId="10">
    <w:abstractNumId w:val="12"/>
  </w:num>
  <w:num w:numId="11">
    <w:abstractNumId w:val="0"/>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CC"/>
    <w:rsid w:val="00037465"/>
    <w:rsid w:val="00051C32"/>
    <w:rsid w:val="000A35A2"/>
    <w:rsid w:val="000F4640"/>
    <w:rsid w:val="00117A84"/>
    <w:rsid w:val="001250AE"/>
    <w:rsid w:val="001B5A34"/>
    <w:rsid w:val="001B66BF"/>
    <w:rsid w:val="001F13FF"/>
    <w:rsid w:val="001F1BFB"/>
    <w:rsid w:val="00210377"/>
    <w:rsid w:val="0023193C"/>
    <w:rsid w:val="00241A73"/>
    <w:rsid w:val="00265DC7"/>
    <w:rsid w:val="002C3C8F"/>
    <w:rsid w:val="003E639D"/>
    <w:rsid w:val="00410E6C"/>
    <w:rsid w:val="00411EB8"/>
    <w:rsid w:val="004145F2"/>
    <w:rsid w:val="004435F3"/>
    <w:rsid w:val="00450C1E"/>
    <w:rsid w:val="0045561B"/>
    <w:rsid w:val="00485F54"/>
    <w:rsid w:val="004A0D5C"/>
    <w:rsid w:val="00510CF6"/>
    <w:rsid w:val="005269F3"/>
    <w:rsid w:val="00566303"/>
    <w:rsid w:val="005762BB"/>
    <w:rsid w:val="00590A8B"/>
    <w:rsid w:val="0059609A"/>
    <w:rsid w:val="005D1E7C"/>
    <w:rsid w:val="005E344C"/>
    <w:rsid w:val="00646C9F"/>
    <w:rsid w:val="006646B8"/>
    <w:rsid w:val="00702A14"/>
    <w:rsid w:val="0070755A"/>
    <w:rsid w:val="007649A2"/>
    <w:rsid w:val="007A6F6C"/>
    <w:rsid w:val="007B3476"/>
    <w:rsid w:val="007C2A00"/>
    <w:rsid w:val="007E67DE"/>
    <w:rsid w:val="0085580A"/>
    <w:rsid w:val="008642FC"/>
    <w:rsid w:val="0086621D"/>
    <w:rsid w:val="00871059"/>
    <w:rsid w:val="008A0674"/>
    <w:rsid w:val="00907929"/>
    <w:rsid w:val="00942E12"/>
    <w:rsid w:val="009A413F"/>
    <w:rsid w:val="00A0458E"/>
    <w:rsid w:val="00A24837"/>
    <w:rsid w:val="00A90357"/>
    <w:rsid w:val="00A94F7B"/>
    <w:rsid w:val="00AC1B95"/>
    <w:rsid w:val="00AE579D"/>
    <w:rsid w:val="00B130F0"/>
    <w:rsid w:val="00B5741B"/>
    <w:rsid w:val="00B968DA"/>
    <w:rsid w:val="00BA36C8"/>
    <w:rsid w:val="00BA7220"/>
    <w:rsid w:val="00C020CC"/>
    <w:rsid w:val="00C136DA"/>
    <w:rsid w:val="00C20536"/>
    <w:rsid w:val="00CD1A0A"/>
    <w:rsid w:val="00CE7A24"/>
    <w:rsid w:val="00D0637C"/>
    <w:rsid w:val="00D15D37"/>
    <w:rsid w:val="00D51E29"/>
    <w:rsid w:val="00D63C5E"/>
    <w:rsid w:val="00E1056A"/>
    <w:rsid w:val="00E32D5E"/>
    <w:rsid w:val="00F02749"/>
    <w:rsid w:val="00F152DD"/>
    <w:rsid w:val="00F20D6E"/>
    <w:rsid w:val="00F33175"/>
    <w:rsid w:val="00F563D7"/>
    <w:rsid w:val="00FB28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lang w:val="el-GR"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8CC"/>
    <w:rPr>
      <w:rFonts w:ascii="Times New Roman" w:eastAsia="Calibri"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FB28CC"/>
    <w:rPr>
      <w:color w:val="0000FF"/>
      <w:u w:val="single"/>
    </w:rPr>
  </w:style>
  <w:style w:type="paragraph" w:styleId="a3">
    <w:name w:val="List Paragraph"/>
    <w:basedOn w:val="a"/>
    <w:uiPriority w:val="34"/>
    <w:qFormat/>
    <w:rsid w:val="00241A73"/>
    <w:pPr>
      <w:spacing w:line="280" w:lineRule="atLeast"/>
      <w:ind w:left="720" w:hanging="357"/>
      <w:contextualSpacing/>
    </w:pPr>
    <w:rPr>
      <w:rFonts w:ascii="Verdana" w:hAnsi="Verdana"/>
      <w:sz w:val="20"/>
      <w:szCs w:val="22"/>
    </w:rPr>
  </w:style>
  <w:style w:type="paragraph" w:styleId="a4">
    <w:name w:val="header"/>
    <w:basedOn w:val="a"/>
    <w:link w:val="Char"/>
    <w:uiPriority w:val="99"/>
    <w:unhideWhenUsed/>
    <w:rsid w:val="00566303"/>
    <w:pPr>
      <w:tabs>
        <w:tab w:val="center" w:pos="4153"/>
        <w:tab w:val="right" w:pos="8306"/>
      </w:tabs>
      <w:spacing w:line="240" w:lineRule="auto"/>
    </w:pPr>
  </w:style>
  <w:style w:type="character" w:customStyle="1" w:styleId="Char">
    <w:name w:val="Κεφαλίδα Char"/>
    <w:basedOn w:val="a0"/>
    <w:link w:val="a4"/>
    <w:uiPriority w:val="99"/>
    <w:rsid w:val="00566303"/>
    <w:rPr>
      <w:rFonts w:ascii="Times New Roman" w:eastAsia="Calibri" w:hAnsi="Times New Roman"/>
      <w:sz w:val="24"/>
    </w:rPr>
  </w:style>
  <w:style w:type="paragraph" w:styleId="a5">
    <w:name w:val="footer"/>
    <w:basedOn w:val="a"/>
    <w:link w:val="Char0"/>
    <w:uiPriority w:val="99"/>
    <w:unhideWhenUsed/>
    <w:rsid w:val="00566303"/>
    <w:pPr>
      <w:tabs>
        <w:tab w:val="center" w:pos="4153"/>
        <w:tab w:val="right" w:pos="8306"/>
      </w:tabs>
      <w:spacing w:line="240" w:lineRule="auto"/>
    </w:pPr>
  </w:style>
  <w:style w:type="character" w:customStyle="1" w:styleId="Char0">
    <w:name w:val="Υποσέλιδο Char"/>
    <w:basedOn w:val="a0"/>
    <w:link w:val="a5"/>
    <w:uiPriority w:val="99"/>
    <w:rsid w:val="00566303"/>
    <w:rPr>
      <w:rFonts w:ascii="Times New Roman" w:eastAsia="Calibri" w:hAnsi="Times New Roman"/>
      <w:sz w:val="24"/>
    </w:rPr>
  </w:style>
  <w:style w:type="paragraph" w:styleId="a6">
    <w:name w:val="Balloon Text"/>
    <w:basedOn w:val="a"/>
    <w:link w:val="Char1"/>
    <w:uiPriority w:val="99"/>
    <w:semiHidden/>
    <w:unhideWhenUsed/>
    <w:rsid w:val="00C20536"/>
    <w:pPr>
      <w:spacing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20536"/>
    <w:rPr>
      <w:rFonts w:ascii="Tahoma" w:eastAsia="Calibri" w:hAnsi="Tahoma" w:cs="Tahoma"/>
      <w:sz w:val="16"/>
      <w:szCs w:val="16"/>
    </w:rPr>
  </w:style>
  <w:style w:type="paragraph" w:customStyle="1" w:styleId="Standard">
    <w:name w:val="Standard"/>
    <w:rsid w:val="005D1E7C"/>
    <w:pPr>
      <w:suppressAutoHyphens/>
      <w:autoSpaceDN w:val="0"/>
      <w:spacing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lang w:val="el-GR"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8CC"/>
    <w:rPr>
      <w:rFonts w:ascii="Times New Roman" w:eastAsia="Calibri"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FB28CC"/>
    <w:rPr>
      <w:color w:val="0000FF"/>
      <w:u w:val="single"/>
    </w:rPr>
  </w:style>
  <w:style w:type="paragraph" w:styleId="a3">
    <w:name w:val="List Paragraph"/>
    <w:basedOn w:val="a"/>
    <w:uiPriority w:val="34"/>
    <w:qFormat/>
    <w:rsid w:val="00241A73"/>
    <w:pPr>
      <w:spacing w:line="280" w:lineRule="atLeast"/>
      <w:ind w:left="720" w:hanging="357"/>
      <w:contextualSpacing/>
    </w:pPr>
    <w:rPr>
      <w:rFonts w:ascii="Verdana" w:hAnsi="Verdana"/>
      <w:sz w:val="20"/>
      <w:szCs w:val="22"/>
    </w:rPr>
  </w:style>
  <w:style w:type="paragraph" w:styleId="a4">
    <w:name w:val="header"/>
    <w:basedOn w:val="a"/>
    <w:link w:val="Char"/>
    <w:uiPriority w:val="99"/>
    <w:unhideWhenUsed/>
    <w:rsid w:val="00566303"/>
    <w:pPr>
      <w:tabs>
        <w:tab w:val="center" w:pos="4153"/>
        <w:tab w:val="right" w:pos="8306"/>
      </w:tabs>
      <w:spacing w:line="240" w:lineRule="auto"/>
    </w:pPr>
  </w:style>
  <w:style w:type="character" w:customStyle="1" w:styleId="Char">
    <w:name w:val="Κεφαλίδα Char"/>
    <w:basedOn w:val="a0"/>
    <w:link w:val="a4"/>
    <w:uiPriority w:val="99"/>
    <w:rsid w:val="00566303"/>
    <w:rPr>
      <w:rFonts w:ascii="Times New Roman" w:eastAsia="Calibri" w:hAnsi="Times New Roman"/>
      <w:sz w:val="24"/>
    </w:rPr>
  </w:style>
  <w:style w:type="paragraph" w:styleId="a5">
    <w:name w:val="footer"/>
    <w:basedOn w:val="a"/>
    <w:link w:val="Char0"/>
    <w:uiPriority w:val="99"/>
    <w:unhideWhenUsed/>
    <w:rsid w:val="00566303"/>
    <w:pPr>
      <w:tabs>
        <w:tab w:val="center" w:pos="4153"/>
        <w:tab w:val="right" w:pos="8306"/>
      </w:tabs>
      <w:spacing w:line="240" w:lineRule="auto"/>
    </w:pPr>
  </w:style>
  <w:style w:type="character" w:customStyle="1" w:styleId="Char0">
    <w:name w:val="Υποσέλιδο Char"/>
    <w:basedOn w:val="a0"/>
    <w:link w:val="a5"/>
    <w:uiPriority w:val="99"/>
    <w:rsid w:val="00566303"/>
    <w:rPr>
      <w:rFonts w:ascii="Times New Roman" w:eastAsia="Calibri" w:hAnsi="Times New Roman"/>
      <w:sz w:val="24"/>
    </w:rPr>
  </w:style>
  <w:style w:type="paragraph" w:styleId="a6">
    <w:name w:val="Balloon Text"/>
    <w:basedOn w:val="a"/>
    <w:link w:val="Char1"/>
    <w:uiPriority w:val="99"/>
    <w:semiHidden/>
    <w:unhideWhenUsed/>
    <w:rsid w:val="00C20536"/>
    <w:pPr>
      <w:spacing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20536"/>
    <w:rPr>
      <w:rFonts w:ascii="Tahoma" w:eastAsia="Calibri" w:hAnsi="Tahoma" w:cs="Tahoma"/>
      <w:sz w:val="16"/>
      <w:szCs w:val="16"/>
    </w:rPr>
  </w:style>
  <w:style w:type="paragraph" w:customStyle="1" w:styleId="Standard">
    <w:name w:val="Standard"/>
    <w:rsid w:val="005D1E7C"/>
    <w:pPr>
      <w:suppressAutoHyphens/>
      <w:autoSpaceDN w:val="0"/>
      <w:spacing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7514">
      <w:bodyDiv w:val="1"/>
      <w:marLeft w:val="0"/>
      <w:marRight w:val="0"/>
      <w:marTop w:val="0"/>
      <w:marBottom w:val="0"/>
      <w:divBdr>
        <w:top w:val="none" w:sz="0" w:space="0" w:color="auto"/>
        <w:left w:val="none" w:sz="0" w:space="0" w:color="auto"/>
        <w:bottom w:val="none" w:sz="0" w:space="0" w:color="auto"/>
        <w:right w:val="none" w:sz="0" w:space="0" w:color="auto"/>
      </w:divBdr>
    </w:div>
    <w:div w:id="302584349">
      <w:bodyDiv w:val="1"/>
      <w:marLeft w:val="0"/>
      <w:marRight w:val="0"/>
      <w:marTop w:val="0"/>
      <w:marBottom w:val="0"/>
      <w:divBdr>
        <w:top w:val="none" w:sz="0" w:space="0" w:color="auto"/>
        <w:left w:val="none" w:sz="0" w:space="0" w:color="auto"/>
        <w:bottom w:val="none" w:sz="0" w:space="0" w:color="auto"/>
        <w:right w:val="none" w:sz="0" w:space="0" w:color="auto"/>
      </w:divBdr>
    </w:div>
    <w:div w:id="679041606">
      <w:bodyDiv w:val="1"/>
      <w:marLeft w:val="0"/>
      <w:marRight w:val="0"/>
      <w:marTop w:val="0"/>
      <w:marBottom w:val="0"/>
      <w:divBdr>
        <w:top w:val="none" w:sz="0" w:space="0" w:color="auto"/>
        <w:left w:val="none" w:sz="0" w:space="0" w:color="auto"/>
        <w:bottom w:val="none" w:sz="0" w:space="0" w:color="auto"/>
        <w:right w:val="none" w:sz="0" w:space="0" w:color="auto"/>
      </w:divBdr>
    </w:div>
    <w:div w:id="694158698">
      <w:bodyDiv w:val="1"/>
      <w:marLeft w:val="0"/>
      <w:marRight w:val="0"/>
      <w:marTop w:val="0"/>
      <w:marBottom w:val="0"/>
      <w:divBdr>
        <w:top w:val="none" w:sz="0" w:space="0" w:color="auto"/>
        <w:left w:val="none" w:sz="0" w:space="0" w:color="auto"/>
        <w:bottom w:val="none" w:sz="0" w:space="0" w:color="auto"/>
        <w:right w:val="none" w:sz="0" w:space="0" w:color="auto"/>
      </w:divBdr>
    </w:div>
    <w:div w:id="702941172">
      <w:bodyDiv w:val="1"/>
      <w:marLeft w:val="0"/>
      <w:marRight w:val="0"/>
      <w:marTop w:val="0"/>
      <w:marBottom w:val="0"/>
      <w:divBdr>
        <w:top w:val="none" w:sz="0" w:space="0" w:color="auto"/>
        <w:left w:val="none" w:sz="0" w:space="0" w:color="auto"/>
        <w:bottom w:val="none" w:sz="0" w:space="0" w:color="auto"/>
        <w:right w:val="none" w:sz="0" w:space="0" w:color="auto"/>
      </w:divBdr>
    </w:div>
    <w:div w:id="20448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522</Words>
  <Characters>2824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Spiridoula</cp:lastModifiedBy>
  <cp:revision>3</cp:revision>
  <cp:lastPrinted>2019-01-22T12:09:00Z</cp:lastPrinted>
  <dcterms:created xsi:type="dcterms:W3CDTF">2019-01-22T11:25:00Z</dcterms:created>
  <dcterms:modified xsi:type="dcterms:W3CDTF">2019-01-22T12:14:00Z</dcterms:modified>
</cp:coreProperties>
</file>